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7FFC53CF"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 de </w:t>
      </w:r>
      <w:r w:rsidR="00B87E3B">
        <w:rPr>
          <w:rFonts w:asciiTheme="majorHAnsi" w:hAnsiTheme="majorHAnsi"/>
          <w:color w:val="FFFFFF" w:themeColor="background1"/>
          <w:sz w:val="72"/>
          <w:szCs w:val="72"/>
        </w:rPr>
        <w:t>abril</w:t>
      </w:r>
      <w:r w:rsidR="007C5E42">
        <w:rPr>
          <w:rFonts w:asciiTheme="majorHAnsi" w:hAnsiTheme="majorHAnsi"/>
          <w:color w:val="FFFFFF" w:themeColor="background1"/>
          <w:sz w:val="72"/>
          <w:szCs w:val="72"/>
        </w:rPr>
        <w:t xml:space="preserve"> </w:t>
      </w:r>
      <w:r w:rsidRPr="00A03228">
        <w:rPr>
          <w:rFonts w:asciiTheme="majorHAnsi" w:hAnsiTheme="majorHAnsi"/>
          <w:color w:val="FFFFFF" w:themeColor="background1"/>
          <w:sz w:val="72"/>
          <w:szCs w:val="72"/>
        </w:rPr>
        <w:t>de 201</w:t>
      </w:r>
      <w:r w:rsidR="00AD5B0B">
        <w:rPr>
          <w:rFonts w:asciiTheme="majorHAnsi" w:hAnsiTheme="majorHAnsi"/>
          <w:color w:val="FFFFFF" w:themeColor="background1"/>
          <w:sz w:val="72"/>
          <w:szCs w:val="72"/>
        </w:rPr>
        <w:t>7</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77170522"/>
      <w:r w:rsidRPr="00AD13E1">
        <w:lastRenderedPageBreak/>
        <w:t>Sumário</w:t>
      </w:r>
      <w:bookmarkEnd w:id="3"/>
      <w:bookmarkEnd w:id="4"/>
    </w:p>
    <w:p w14:paraId="269A71F1" w14:textId="28C8B229" w:rsidR="00B87E3B" w:rsidRPr="00B87E3B" w:rsidRDefault="00AD5C31">
      <w:pPr>
        <w:pStyle w:val="TOC1"/>
        <w:tabs>
          <w:tab w:val="right" w:leader="dot" w:pos="5030"/>
        </w:tabs>
        <w:rPr>
          <w:rFonts w:eastAsiaTheme="minorEastAsia" w:cstheme="minorHAnsi"/>
          <w:b w:val="0"/>
          <w:caps w:val="0"/>
          <w:noProof/>
          <w:sz w:val="22"/>
          <w:lang w:val="en-US" w:eastAsia="en-US" w:bidi="ar-SA"/>
        </w:rPr>
      </w:pPr>
      <w:r w:rsidRPr="00B87E3B">
        <w:rPr>
          <w:rFonts w:cstheme="minorHAnsi"/>
        </w:rPr>
        <w:fldChar w:fldCharType="begin"/>
      </w:r>
      <w:r w:rsidRPr="00B87E3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87E3B">
        <w:rPr>
          <w:rFonts w:cstheme="minorHAnsi"/>
        </w:rPr>
        <w:fldChar w:fldCharType="separate"/>
      </w:r>
      <w:hyperlink w:anchor="_Toc477170522" w:history="1">
        <w:r w:rsidR="00B87E3B" w:rsidRPr="00B87E3B">
          <w:rPr>
            <w:rStyle w:val="Hyperlink"/>
            <w:rFonts w:cstheme="minorHAnsi"/>
            <w:noProof/>
          </w:rPr>
          <w:t>Sumário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_Toc477170522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w:t>
        </w:r>
        <w:r w:rsidR="00B87E3B" w:rsidRPr="00B87E3B">
          <w:rPr>
            <w:rFonts w:cstheme="minorHAnsi"/>
            <w:noProof/>
            <w:webHidden/>
          </w:rPr>
          <w:fldChar w:fldCharType="end"/>
        </w:r>
      </w:hyperlink>
    </w:p>
    <w:p w14:paraId="0E11E2C0" w14:textId="582659F4" w:rsidR="00B87E3B" w:rsidRPr="00B87E3B" w:rsidRDefault="00FA65D9">
      <w:pPr>
        <w:pStyle w:val="TOC1"/>
        <w:tabs>
          <w:tab w:val="right" w:leader="dot" w:pos="5030"/>
        </w:tabs>
        <w:rPr>
          <w:rFonts w:eastAsiaTheme="minorEastAsia" w:cstheme="minorHAnsi"/>
          <w:b w:val="0"/>
          <w:caps w:val="0"/>
          <w:noProof/>
          <w:sz w:val="22"/>
          <w:lang w:val="en-US" w:eastAsia="en-US" w:bidi="ar-SA"/>
        </w:rPr>
      </w:pPr>
      <w:hyperlink w:anchor="_Toc477170523" w:history="1">
        <w:r w:rsidR="00B87E3B" w:rsidRPr="00B87E3B">
          <w:rPr>
            <w:rStyle w:val="Hyperlink"/>
            <w:rFonts w:cstheme="minorHAnsi"/>
            <w:noProof/>
          </w:rPr>
          <w:t>Introdução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_Toc477170523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w:t>
        </w:r>
        <w:r w:rsidR="00B87E3B" w:rsidRPr="00B87E3B">
          <w:rPr>
            <w:rFonts w:cstheme="minorHAnsi"/>
            <w:noProof/>
            <w:webHidden/>
          </w:rPr>
          <w:fldChar w:fldCharType="end"/>
        </w:r>
      </w:hyperlink>
    </w:p>
    <w:p w14:paraId="5F349C11" w14:textId="41FA03B0"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24" w:history="1">
        <w:r w:rsidR="00B87E3B" w:rsidRPr="00B87E3B">
          <w:rPr>
            <w:rStyle w:val="Hyperlink"/>
            <w:rFonts w:cstheme="minorHAnsi"/>
            <w:noProof/>
          </w:rPr>
          <w:t>Sobre este Documento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_Toc477170524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w:t>
        </w:r>
        <w:r w:rsidR="00B87E3B" w:rsidRPr="00B87E3B">
          <w:rPr>
            <w:rFonts w:cstheme="minorHAnsi"/>
            <w:noProof/>
            <w:webHidden/>
          </w:rPr>
          <w:fldChar w:fldCharType="end"/>
        </w:r>
      </w:hyperlink>
    </w:p>
    <w:p w14:paraId="00541A7C" w14:textId="4C96BB04"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25" w:history="1">
        <w:r w:rsidR="00B87E3B" w:rsidRPr="00B87E3B">
          <w:rPr>
            <w:rStyle w:val="Hyperlink"/>
            <w:rFonts w:cstheme="minorHAnsi"/>
            <w:noProof/>
          </w:rPr>
          <w:t>O Que este Documento Contém</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_Toc477170525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w:t>
        </w:r>
        <w:r w:rsidR="00B87E3B" w:rsidRPr="00B87E3B">
          <w:rPr>
            <w:rFonts w:cstheme="minorHAnsi"/>
            <w:noProof/>
            <w:webHidden/>
          </w:rPr>
          <w:fldChar w:fldCharType="end"/>
        </w:r>
      </w:hyperlink>
    </w:p>
    <w:p w14:paraId="3588C683" w14:textId="2DCA28AF"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26" w:history="1">
        <w:r w:rsidR="00B87E3B" w:rsidRPr="00B87E3B">
          <w:rPr>
            <w:rStyle w:val="Hyperlink"/>
            <w:rFonts w:cstheme="minorHAnsi"/>
            <w:noProof/>
          </w:rPr>
          <w:t>Entrada do Produto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_Toc477170526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w:t>
        </w:r>
        <w:r w:rsidR="00B87E3B" w:rsidRPr="00B87E3B">
          <w:rPr>
            <w:rFonts w:cstheme="minorHAnsi"/>
            <w:noProof/>
            <w:webHidden/>
          </w:rPr>
          <w:fldChar w:fldCharType="end"/>
        </w:r>
      </w:hyperlink>
    </w:p>
    <w:p w14:paraId="5B3463A9" w14:textId="0A9CEDEE"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27" w:history="1">
        <w:r w:rsidR="00B87E3B" w:rsidRPr="00B87E3B">
          <w:rPr>
            <w:rStyle w:val="Hyperlink"/>
            <w:rFonts w:cstheme="minorHAnsi"/>
            <w:noProof/>
          </w:rPr>
          <w:t>Esclarecimentos e Resumo das Alterações neste Documento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_Toc477170527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w:t>
        </w:r>
        <w:r w:rsidR="00B87E3B" w:rsidRPr="00B87E3B">
          <w:rPr>
            <w:rFonts w:cstheme="minorHAnsi"/>
            <w:noProof/>
            <w:webHidden/>
          </w:rPr>
          <w:fldChar w:fldCharType="end"/>
        </w:r>
      </w:hyperlink>
    </w:p>
    <w:p w14:paraId="03E02AFB" w14:textId="43B1C749" w:rsidR="00B87E3B" w:rsidRPr="00B87E3B" w:rsidRDefault="00FA65D9">
      <w:pPr>
        <w:pStyle w:val="TOC1"/>
        <w:tabs>
          <w:tab w:val="right" w:leader="dot" w:pos="5030"/>
        </w:tabs>
        <w:rPr>
          <w:rFonts w:eastAsiaTheme="minorEastAsia" w:cstheme="minorHAnsi"/>
          <w:b w:val="0"/>
          <w:caps w:val="0"/>
          <w:noProof/>
          <w:sz w:val="22"/>
          <w:lang w:val="en-US" w:eastAsia="en-US" w:bidi="ar-SA"/>
        </w:rPr>
      </w:pPr>
      <w:hyperlink w:anchor="_Toc477170528" w:history="1">
        <w:r w:rsidR="00B87E3B" w:rsidRPr="00B87E3B">
          <w:rPr>
            <w:rStyle w:val="Hyperlink"/>
            <w:rFonts w:cstheme="minorHAnsi"/>
            <w:noProof/>
          </w:rPr>
          <w:t>Termos de Licença</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_Toc477170528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4</w:t>
        </w:r>
        <w:r w:rsidR="00B87E3B" w:rsidRPr="00B87E3B">
          <w:rPr>
            <w:rFonts w:cstheme="minorHAnsi"/>
            <w:noProof/>
            <w:webHidden/>
          </w:rPr>
          <w:fldChar w:fldCharType="end"/>
        </w:r>
      </w:hyperlink>
    </w:p>
    <w:p w14:paraId="49DD97D4" w14:textId="1E5D188E" w:rsidR="00B87E3B" w:rsidRPr="00B87E3B" w:rsidRDefault="00FA65D9">
      <w:pPr>
        <w:pStyle w:val="TOC2"/>
        <w:tabs>
          <w:tab w:val="right" w:leader="dot" w:pos="5030"/>
        </w:tabs>
        <w:rPr>
          <w:rFonts w:eastAsiaTheme="minorEastAsia" w:cstheme="minorHAnsi"/>
          <w:b w:val="0"/>
          <w:smallCaps w:val="0"/>
          <w:noProof/>
          <w:sz w:val="22"/>
          <w:lang w:val="en-US" w:eastAsia="en-US" w:bidi="ar-SA"/>
        </w:rPr>
      </w:pPr>
      <w:hyperlink w:anchor="_Toc477170529" w:history="1">
        <w:r w:rsidR="00B87E3B" w:rsidRPr="00B87E3B">
          <w:rPr>
            <w:rStyle w:val="Hyperlink"/>
            <w:rFonts w:cstheme="minorHAnsi"/>
            <w:noProof/>
          </w:rPr>
          <w:t>Termos Universais de Licença</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_Toc477170529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4</w:t>
        </w:r>
        <w:r w:rsidR="00B87E3B" w:rsidRPr="00B87E3B">
          <w:rPr>
            <w:rFonts w:cstheme="minorHAnsi"/>
            <w:noProof/>
            <w:webHidden/>
          </w:rPr>
          <w:fldChar w:fldCharType="end"/>
        </w:r>
      </w:hyperlink>
    </w:p>
    <w:p w14:paraId="55168624" w14:textId="395CF42B" w:rsidR="00B87E3B" w:rsidRPr="00B87E3B" w:rsidRDefault="00FA65D9">
      <w:pPr>
        <w:pStyle w:val="TOC2"/>
        <w:tabs>
          <w:tab w:val="right" w:leader="dot" w:pos="5030"/>
        </w:tabs>
        <w:rPr>
          <w:rFonts w:eastAsiaTheme="minorEastAsia" w:cstheme="minorHAnsi"/>
          <w:b w:val="0"/>
          <w:smallCaps w:val="0"/>
          <w:noProof/>
          <w:sz w:val="22"/>
          <w:lang w:val="en-US" w:eastAsia="en-US" w:bidi="ar-SA"/>
        </w:rPr>
      </w:pPr>
      <w:hyperlink w:anchor="_Toc477170530" w:history="1">
        <w:r w:rsidR="00B87E3B" w:rsidRPr="00B87E3B">
          <w:rPr>
            <w:rStyle w:val="Hyperlink"/>
            <w:rFonts w:cstheme="minorHAnsi"/>
            <w:noProof/>
          </w:rPr>
          <w:t>Termos do Modelo de Licença</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_Toc477170530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7</w:t>
        </w:r>
        <w:r w:rsidR="00B87E3B" w:rsidRPr="00B87E3B">
          <w:rPr>
            <w:rFonts w:cstheme="minorHAnsi"/>
            <w:noProof/>
            <w:webHidden/>
          </w:rPr>
          <w:fldChar w:fldCharType="end"/>
        </w:r>
      </w:hyperlink>
    </w:p>
    <w:p w14:paraId="5C250305" w14:textId="4F5B172D"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1" w:history="1">
        <w:r w:rsidR="00B87E3B" w:rsidRPr="00B87E3B">
          <w:rPr>
            <w:rStyle w:val="Hyperlink"/>
            <w:rFonts w:cstheme="minorHAnsi"/>
            <w:noProof/>
          </w:rPr>
          <w:t>Por Núcleo (Aplicativos)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_Toc477170531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7</w:t>
        </w:r>
        <w:r w:rsidR="00B87E3B" w:rsidRPr="00B87E3B">
          <w:rPr>
            <w:rFonts w:cstheme="minorHAnsi"/>
            <w:noProof/>
            <w:webHidden/>
          </w:rPr>
          <w:fldChar w:fldCharType="end"/>
        </w:r>
      </w:hyperlink>
    </w:p>
    <w:p w14:paraId="12F1BEE5" w14:textId="2C518FC6"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2" w:history="1">
        <w:r w:rsidR="00B87E3B" w:rsidRPr="00B87E3B">
          <w:rPr>
            <w:rStyle w:val="Hyperlink"/>
            <w:rFonts w:cstheme="minorHAnsi"/>
            <w:noProof/>
          </w:rPr>
          <w:t>Por Núcleo (Gerenciamento)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_Toc477170532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7</w:t>
        </w:r>
        <w:r w:rsidR="00B87E3B" w:rsidRPr="00B87E3B">
          <w:rPr>
            <w:rFonts w:cstheme="minorHAnsi"/>
            <w:noProof/>
            <w:webHidden/>
          </w:rPr>
          <w:fldChar w:fldCharType="end"/>
        </w:r>
      </w:hyperlink>
    </w:p>
    <w:p w14:paraId="5F351621" w14:textId="530AB4DF"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3" w:history="1">
        <w:r w:rsidR="00B87E3B" w:rsidRPr="00B87E3B">
          <w:rPr>
            <w:rStyle w:val="Hyperlink"/>
            <w:rFonts w:cstheme="minorHAnsi"/>
            <w:noProof/>
          </w:rPr>
          <w:t>Por Núcleo (Sistema Operacional)</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_Toc477170533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8</w:t>
        </w:r>
        <w:r w:rsidR="00B87E3B" w:rsidRPr="00B87E3B">
          <w:rPr>
            <w:rFonts w:cstheme="minorHAnsi"/>
            <w:noProof/>
            <w:webHidden/>
          </w:rPr>
          <w:fldChar w:fldCharType="end"/>
        </w:r>
      </w:hyperlink>
    </w:p>
    <w:p w14:paraId="129EE002" w14:textId="3710CF36"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4" w:history="1">
        <w:r w:rsidR="00B87E3B" w:rsidRPr="00B87E3B">
          <w:rPr>
            <w:rStyle w:val="Hyperlink"/>
            <w:rFonts w:cstheme="minorHAnsi"/>
            <w:noProof/>
          </w:rPr>
          <w:t>Por Processador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_Toc477170534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8</w:t>
        </w:r>
        <w:r w:rsidR="00B87E3B" w:rsidRPr="00B87E3B">
          <w:rPr>
            <w:rFonts w:cstheme="minorHAnsi"/>
            <w:noProof/>
            <w:webHidden/>
          </w:rPr>
          <w:fldChar w:fldCharType="end"/>
        </w:r>
      </w:hyperlink>
    </w:p>
    <w:p w14:paraId="74047567" w14:textId="73248F27"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5" w:history="1">
        <w:r w:rsidR="00B87E3B" w:rsidRPr="00B87E3B">
          <w:rPr>
            <w:rStyle w:val="Hyperlink"/>
            <w:rFonts w:cstheme="minorHAnsi"/>
            <w:noProof/>
          </w:rPr>
          <w:t>Licenças de Acesso para Assinantes (SALs) do Software para Servidores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_Toc477170535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8</w:t>
        </w:r>
        <w:r w:rsidR="00B87E3B" w:rsidRPr="00B87E3B">
          <w:rPr>
            <w:rFonts w:cstheme="minorHAnsi"/>
            <w:noProof/>
            <w:webHidden/>
          </w:rPr>
          <w:fldChar w:fldCharType="end"/>
        </w:r>
      </w:hyperlink>
    </w:p>
    <w:p w14:paraId="6A18F7F6" w14:textId="0AD838B7"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6" w:history="1">
        <w:r w:rsidR="00B87E3B" w:rsidRPr="00B87E3B">
          <w:rPr>
            <w:rStyle w:val="Hyperlink"/>
            <w:rFonts w:cstheme="minorHAnsi"/>
            <w:noProof/>
          </w:rPr>
          <w:t>Licenças de Acesso para Assinantes (SALs) para Servidores de Gerenciamento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_Toc477170536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8</w:t>
        </w:r>
        <w:r w:rsidR="00B87E3B" w:rsidRPr="00B87E3B">
          <w:rPr>
            <w:rFonts w:cstheme="minorHAnsi"/>
            <w:noProof/>
            <w:webHidden/>
          </w:rPr>
          <w:fldChar w:fldCharType="end"/>
        </w:r>
      </w:hyperlink>
    </w:p>
    <w:p w14:paraId="5AED88D5" w14:textId="5882B50A"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7" w:history="1">
        <w:r w:rsidR="00B87E3B" w:rsidRPr="00B87E3B">
          <w:rPr>
            <w:rStyle w:val="Hyperlink"/>
            <w:rFonts w:cstheme="minorHAnsi"/>
            <w:noProof/>
          </w:rPr>
          <w:t>Licenças de Acesso para Assinantes (SALs) para Aplicativos de Desktop</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_Toc477170537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8</w:t>
        </w:r>
        <w:r w:rsidR="00B87E3B" w:rsidRPr="00B87E3B">
          <w:rPr>
            <w:rFonts w:cstheme="minorHAnsi"/>
            <w:noProof/>
            <w:webHidden/>
          </w:rPr>
          <w:fldChar w:fldCharType="end"/>
        </w:r>
      </w:hyperlink>
    </w:p>
    <w:p w14:paraId="65A745DE" w14:textId="0C15EC7D"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38" w:history="1">
        <w:r w:rsidR="00B87E3B" w:rsidRPr="00B87E3B">
          <w:rPr>
            <w:rStyle w:val="Hyperlink"/>
            <w:rFonts w:cstheme="minorHAnsi"/>
            <w:noProof/>
          </w:rPr>
          <w:t>Host/Convidado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_Toc477170538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9</w:t>
        </w:r>
        <w:r w:rsidR="00B87E3B" w:rsidRPr="00B87E3B">
          <w:rPr>
            <w:rFonts w:cstheme="minorHAnsi"/>
            <w:noProof/>
            <w:webHidden/>
          </w:rPr>
          <w:fldChar w:fldCharType="end"/>
        </w:r>
      </w:hyperlink>
    </w:p>
    <w:p w14:paraId="5D304477" w14:textId="562C76A9" w:rsidR="00B87E3B" w:rsidRPr="00B87E3B" w:rsidRDefault="00FA65D9">
      <w:pPr>
        <w:pStyle w:val="TOC1"/>
        <w:tabs>
          <w:tab w:val="right" w:leader="dot" w:pos="5030"/>
        </w:tabs>
        <w:rPr>
          <w:rFonts w:eastAsiaTheme="minorEastAsia" w:cstheme="minorHAnsi"/>
          <w:b w:val="0"/>
          <w:caps w:val="0"/>
          <w:noProof/>
          <w:sz w:val="22"/>
          <w:lang w:val="en-US" w:eastAsia="en-US" w:bidi="ar-SA"/>
        </w:rPr>
      </w:pPr>
      <w:hyperlink w:anchor="_Toc477170539" w:history="1">
        <w:r w:rsidR="00B87E3B" w:rsidRPr="00B87E3B">
          <w:rPr>
            <w:rStyle w:val="Hyperlink"/>
            <w:rFonts w:cstheme="minorHAnsi"/>
            <w:noProof/>
          </w:rPr>
          <w:t>Entradas do Produto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_Toc477170539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10</w:t>
        </w:r>
        <w:r w:rsidR="00B87E3B" w:rsidRPr="00B87E3B">
          <w:rPr>
            <w:rFonts w:cstheme="minorHAnsi"/>
            <w:noProof/>
            <w:webHidden/>
          </w:rPr>
          <w:fldChar w:fldCharType="end"/>
        </w:r>
      </w:hyperlink>
    </w:p>
    <w:p w14:paraId="1FBF7BE0" w14:textId="46F7D5AC"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40" w:history="1">
        <w:r w:rsidR="00B87E3B" w:rsidRPr="00B87E3B">
          <w:rPr>
            <w:rStyle w:val="Hyperlink"/>
            <w:rFonts w:cstheme="minorHAnsi"/>
            <w:noProof/>
          </w:rPr>
          <w:t>Análise Avançada contra Ameaças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_Toc477170540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10</w:t>
        </w:r>
        <w:r w:rsidR="00B87E3B" w:rsidRPr="00B87E3B">
          <w:rPr>
            <w:rFonts w:cstheme="minorHAnsi"/>
            <w:noProof/>
            <w:webHidden/>
          </w:rPr>
          <w:fldChar w:fldCharType="end"/>
        </w:r>
      </w:hyperlink>
    </w:p>
    <w:p w14:paraId="0FFFF068" w14:textId="2DC9C536"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41" w:history="1">
        <w:r w:rsidR="00B87E3B" w:rsidRPr="00B87E3B">
          <w:rPr>
            <w:rStyle w:val="Hyperlink"/>
            <w:rFonts w:cstheme="minorHAnsi"/>
            <w:noProof/>
          </w:rPr>
          <w:t>BizTalk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_Toc477170541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10</w:t>
        </w:r>
        <w:r w:rsidR="00B87E3B" w:rsidRPr="00B87E3B">
          <w:rPr>
            <w:rFonts w:cstheme="minorHAnsi"/>
            <w:noProof/>
            <w:webHidden/>
          </w:rPr>
          <w:fldChar w:fldCharType="end"/>
        </w:r>
      </w:hyperlink>
    </w:p>
    <w:p w14:paraId="68B689D0" w14:textId="71686516"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42" w:history="1">
        <w:r w:rsidR="00B87E3B" w:rsidRPr="00B87E3B">
          <w:rPr>
            <w:rStyle w:val="Hyperlink"/>
            <w:rFonts w:cstheme="minorHAnsi"/>
            <w:noProof/>
          </w:rPr>
          <w:t>Core Infrastructure Server (CIS) Suite</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_Toc477170542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11</w:t>
        </w:r>
        <w:r w:rsidR="00B87E3B" w:rsidRPr="00B87E3B">
          <w:rPr>
            <w:rFonts w:cstheme="minorHAnsi"/>
            <w:noProof/>
            <w:webHidden/>
          </w:rPr>
          <w:fldChar w:fldCharType="end"/>
        </w:r>
      </w:hyperlink>
    </w:p>
    <w:p w14:paraId="3DD1EE11" w14:textId="66561084" w:rsidR="00B87E3B" w:rsidRPr="00B87E3B" w:rsidRDefault="00FA65D9">
      <w:pPr>
        <w:pStyle w:val="TOC2"/>
        <w:tabs>
          <w:tab w:val="right" w:leader="dot" w:pos="5030"/>
        </w:tabs>
        <w:rPr>
          <w:rFonts w:eastAsiaTheme="minorEastAsia" w:cstheme="minorHAnsi"/>
          <w:b w:val="0"/>
          <w:smallCaps w:val="0"/>
          <w:noProof/>
          <w:sz w:val="22"/>
          <w:lang w:val="en-US" w:eastAsia="en-US" w:bidi="ar-SA"/>
        </w:rPr>
      </w:pPr>
      <w:hyperlink w:anchor="_Toc477170543" w:history="1">
        <w:r w:rsidR="00B87E3B" w:rsidRPr="00B87E3B">
          <w:rPr>
            <w:rStyle w:val="Hyperlink"/>
            <w:rFonts w:cstheme="minorHAnsi"/>
            <w:noProof/>
          </w:rPr>
          <w:t>Microsoft Dynamics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_Toc477170543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12</w:t>
        </w:r>
        <w:r w:rsidR="00B87E3B" w:rsidRPr="00B87E3B">
          <w:rPr>
            <w:rFonts w:cstheme="minorHAnsi"/>
            <w:noProof/>
            <w:webHidden/>
          </w:rPr>
          <w:fldChar w:fldCharType="end"/>
        </w:r>
      </w:hyperlink>
    </w:p>
    <w:p w14:paraId="39A6E588" w14:textId="5F81D785"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44" w:history="1">
        <w:r w:rsidR="00B87E3B" w:rsidRPr="00B87E3B">
          <w:rPr>
            <w:rStyle w:val="Hyperlink"/>
            <w:rFonts w:cstheme="minorHAnsi"/>
            <w:noProof/>
          </w:rPr>
          <w:t>Microsoft Dynamics AX</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_Toc477170544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12</w:t>
        </w:r>
        <w:r w:rsidR="00B87E3B" w:rsidRPr="00B87E3B">
          <w:rPr>
            <w:rFonts w:cstheme="minorHAnsi"/>
            <w:noProof/>
            <w:webHidden/>
          </w:rPr>
          <w:fldChar w:fldCharType="end"/>
        </w:r>
      </w:hyperlink>
    </w:p>
    <w:p w14:paraId="52C066B3" w14:textId="07477E9C"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45" w:history="1">
        <w:r w:rsidR="00B87E3B" w:rsidRPr="00B87E3B">
          <w:rPr>
            <w:rStyle w:val="Hyperlink"/>
            <w:rFonts w:cstheme="minorHAnsi"/>
            <w:noProof/>
          </w:rPr>
          <w:t>Microsoft Dynamics 365</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_Toc477170545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13</w:t>
        </w:r>
        <w:r w:rsidR="00B87E3B" w:rsidRPr="00B87E3B">
          <w:rPr>
            <w:rFonts w:cstheme="minorHAnsi"/>
            <w:noProof/>
            <w:webHidden/>
          </w:rPr>
          <w:fldChar w:fldCharType="end"/>
        </w:r>
      </w:hyperlink>
    </w:p>
    <w:p w14:paraId="3A30C821" w14:textId="4D3A0AF6"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46" w:history="1">
        <w:r w:rsidR="00B87E3B" w:rsidRPr="00B87E3B">
          <w:rPr>
            <w:rStyle w:val="Hyperlink"/>
            <w:rFonts w:cstheme="minorHAnsi"/>
            <w:noProof/>
          </w:rPr>
          <w:t>Microsoft Dynamics NAV</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_Toc477170546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14</w:t>
        </w:r>
        <w:r w:rsidR="00B87E3B" w:rsidRPr="00B87E3B">
          <w:rPr>
            <w:rFonts w:cstheme="minorHAnsi"/>
            <w:noProof/>
            <w:webHidden/>
          </w:rPr>
          <w:fldChar w:fldCharType="end"/>
        </w:r>
      </w:hyperlink>
    </w:p>
    <w:p w14:paraId="7C7A716D" w14:textId="59697636"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47" w:history="1">
        <w:r w:rsidR="00B87E3B" w:rsidRPr="00B87E3B">
          <w:rPr>
            <w:rStyle w:val="Hyperlink"/>
            <w:rFonts w:cstheme="minorHAnsi"/>
            <w:noProof/>
          </w:rPr>
          <w:t>Microsoft Dynamics GP</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_Toc477170547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15</w:t>
        </w:r>
        <w:r w:rsidR="00B87E3B" w:rsidRPr="00B87E3B">
          <w:rPr>
            <w:rFonts w:cstheme="minorHAnsi"/>
            <w:noProof/>
            <w:webHidden/>
          </w:rPr>
          <w:fldChar w:fldCharType="end"/>
        </w:r>
      </w:hyperlink>
    </w:p>
    <w:p w14:paraId="005E61D5" w14:textId="1596AD82"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48" w:history="1">
        <w:r w:rsidR="00B87E3B" w:rsidRPr="00B87E3B">
          <w:rPr>
            <w:rStyle w:val="Hyperlink"/>
            <w:rFonts w:cstheme="minorHAnsi"/>
            <w:noProof/>
          </w:rPr>
          <w:t>Microsoft Dynamics SL</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_Toc477170548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16</w:t>
        </w:r>
        <w:r w:rsidR="00B87E3B" w:rsidRPr="00B87E3B">
          <w:rPr>
            <w:rFonts w:cstheme="minorHAnsi"/>
            <w:noProof/>
            <w:webHidden/>
          </w:rPr>
          <w:fldChar w:fldCharType="end"/>
        </w:r>
      </w:hyperlink>
    </w:p>
    <w:p w14:paraId="3FDBC5FA" w14:textId="7F4D8F57" w:rsidR="00B87E3B" w:rsidRPr="00B87E3B" w:rsidRDefault="00B87E3B">
      <w:pPr>
        <w:pStyle w:val="TOC2"/>
        <w:tabs>
          <w:tab w:val="right" w:leader="dot" w:pos="5030"/>
        </w:tabs>
        <w:rPr>
          <w:rFonts w:eastAsiaTheme="minorEastAsia" w:cstheme="minorHAnsi"/>
          <w:b w:val="0"/>
          <w:smallCaps w:val="0"/>
          <w:noProof/>
          <w:sz w:val="22"/>
          <w:lang w:val="en-US" w:eastAsia="en-US" w:bidi="ar-SA"/>
        </w:rPr>
      </w:pPr>
      <w:r w:rsidRPr="00B87E3B">
        <w:rPr>
          <w:rStyle w:val="Hyperlink"/>
          <w:rFonts w:cstheme="minorHAnsi"/>
          <w:noProof/>
        </w:rPr>
        <w:br w:type="column"/>
      </w:r>
      <w:hyperlink w:anchor="_Toc477170549" w:history="1">
        <w:r w:rsidRPr="00B87E3B">
          <w:rPr>
            <w:rStyle w:val="Hyperlink"/>
            <w:rFonts w:cstheme="minorHAnsi"/>
            <w:noProof/>
          </w:rPr>
          <w:t>Aplicativos do Office</w:t>
        </w:r>
        <w:r w:rsidRPr="00B87E3B">
          <w:rPr>
            <w:rFonts w:cstheme="minorHAnsi"/>
            <w:noProof/>
            <w:webHidden/>
          </w:rPr>
          <w:tab/>
        </w:r>
        <w:r w:rsidRPr="00B87E3B">
          <w:rPr>
            <w:rFonts w:cstheme="minorHAnsi"/>
            <w:noProof/>
            <w:webHidden/>
          </w:rPr>
          <w:fldChar w:fldCharType="begin"/>
        </w:r>
        <w:r w:rsidRPr="00B87E3B">
          <w:rPr>
            <w:rFonts w:cstheme="minorHAnsi"/>
            <w:noProof/>
            <w:webHidden/>
          </w:rPr>
          <w:instrText xml:space="preserve"> PAGEREF _Toc477170549 \h </w:instrText>
        </w:r>
        <w:r w:rsidRPr="00B87E3B">
          <w:rPr>
            <w:rFonts w:cstheme="minorHAnsi"/>
            <w:noProof/>
            <w:webHidden/>
          </w:rPr>
        </w:r>
        <w:r w:rsidRPr="00B87E3B">
          <w:rPr>
            <w:rFonts w:cstheme="minorHAnsi"/>
            <w:noProof/>
            <w:webHidden/>
          </w:rPr>
          <w:fldChar w:fldCharType="separate"/>
        </w:r>
        <w:r w:rsidRPr="00B87E3B">
          <w:rPr>
            <w:rFonts w:cstheme="minorHAnsi"/>
            <w:noProof/>
            <w:webHidden/>
          </w:rPr>
          <w:t>17</w:t>
        </w:r>
        <w:r w:rsidRPr="00B87E3B">
          <w:rPr>
            <w:rFonts w:cstheme="minorHAnsi"/>
            <w:noProof/>
            <w:webHidden/>
          </w:rPr>
          <w:fldChar w:fldCharType="end"/>
        </w:r>
      </w:hyperlink>
    </w:p>
    <w:p w14:paraId="6D46D7FE" w14:textId="4CE5B477"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50" w:history="1">
        <w:r w:rsidR="00B87E3B" w:rsidRPr="00B87E3B">
          <w:rPr>
            <w:rStyle w:val="Hyperlink"/>
            <w:rFonts w:cstheme="minorHAnsi"/>
            <w:noProof/>
            <w:lang w:val="fr-FR"/>
          </w:rPr>
          <w:t>Aplicativos Desktop do Office</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_Toc477170550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17</w:t>
        </w:r>
        <w:r w:rsidR="00B87E3B" w:rsidRPr="00B87E3B">
          <w:rPr>
            <w:rFonts w:cstheme="minorHAnsi"/>
            <w:noProof/>
            <w:webHidden/>
          </w:rPr>
          <w:fldChar w:fldCharType="end"/>
        </w:r>
      </w:hyperlink>
    </w:p>
    <w:p w14:paraId="51D92123" w14:textId="4D441A28"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51" w:history="1">
        <w:r w:rsidR="00B87E3B" w:rsidRPr="00B87E3B">
          <w:rPr>
            <w:rStyle w:val="Hyperlink"/>
            <w:rFonts w:cstheme="minorHAnsi"/>
            <w:noProof/>
          </w:rPr>
          <w:t>Project</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_Toc477170551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17</w:t>
        </w:r>
        <w:r w:rsidR="00B87E3B" w:rsidRPr="00B87E3B">
          <w:rPr>
            <w:rFonts w:cstheme="minorHAnsi"/>
            <w:noProof/>
            <w:webHidden/>
          </w:rPr>
          <w:fldChar w:fldCharType="end"/>
        </w:r>
      </w:hyperlink>
    </w:p>
    <w:p w14:paraId="11D90AEB" w14:textId="439E2F8C"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52" w:history="1">
        <w:r w:rsidR="00B87E3B" w:rsidRPr="00B87E3B">
          <w:rPr>
            <w:rStyle w:val="Hyperlink"/>
            <w:rFonts w:cstheme="minorHAnsi"/>
            <w:noProof/>
          </w:rPr>
          <w:t>Visio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_Toc477170552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18</w:t>
        </w:r>
        <w:r w:rsidR="00B87E3B" w:rsidRPr="00B87E3B">
          <w:rPr>
            <w:rFonts w:cstheme="minorHAnsi"/>
            <w:noProof/>
            <w:webHidden/>
          </w:rPr>
          <w:fldChar w:fldCharType="end"/>
        </w:r>
      </w:hyperlink>
    </w:p>
    <w:p w14:paraId="4E848C9F" w14:textId="0F16F305" w:rsidR="00B87E3B" w:rsidRPr="00B87E3B" w:rsidRDefault="00FA65D9">
      <w:pPr>
        <w:pStyle w:val="TOC2"/>
        <w:tabs>
          <w:tab w:val="right" w:leader="dot" w:pos="5030"/>
        </w:tabs>
        <w:rPr>
          <w:rFonts w:eastAsiaTheme="minorEastAsia" w:cstheme="minorHAnsi"/>
          <w:b w:val="0"/>
          <w:smallCaps w:val="0"/>
          <w:noProof/>
          <w:sz w:val="22"/>
          <w:lang w:val="en-US" w:eastAsia="en-US" w:bidi="ar-SA"/>
        </w:rPr>
      </w:pPr>
      <w:hyperlink w:anchor="_Toc477170553" w:history="1">
        <w:r w:rsidR="00B87E3B" w:rsidRPr="00B87E3B">
          <w:rPr>
            <w:rStyle w:val="Hyperlink"/>
            <w:rFonts w:cstheme="minorHAnsi"/>
            <w:noProof/>
          </w:rPr>
          <w:t>Servidores do Office</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_Toc477170553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18</w:t>
        </w:r>
        <w:r w:rsidR="00B87E3B" w:rsidRPr="00B87E3B">
          <w:rPr>
            <w:rFonts w:cstheme="minorHAnsi"/>
            <w:noProof/>
            <w:webHidden/>
          </w:rPr>
          <w:fldChar w:fldCharType="end"/>
        </w:r>
      </w:hyperlink>
    </w:p>
    <w:p w14:paraId="4E1392E4" w14:textId="67DB82A0"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54" w:history="1">
        <w:r w:rsidR="00B87E3B" w:rsidRPr="00B87E3B">
          <w:rPr>
            <w:rStyle w:val="Hyperlink"/>
            <w:rFonts w:cstheme="minorHAnsi"/>
            <w:noProof/>
            <w:lang w:val="en-US"/>
          </w:rPr>
          <w:t>Exchange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_Toc477170554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18</w:t>
        </w:r>
        <w:r w:rsidR="00B87E3B" w:rsidRPr="00B87E3B">
          <w:rPr>
            <w:rFonts w:cstheme="minorHAnsi"/>
            <w:noProof/>
            <w:webHidden/>
          </w:rPr>
          <w:fldChar w:fldCharType="end"/>
        </w:r>
      </w:hyperlink>
    </w:p>
    <w:p w14:paraId="5FF71A94" w14:textId="3ED4D33B"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55" w:history="1">
        <w:r w:rsidR="00B87E3B" w:rsidRPr="00B87E3B">
          <w:rPr>
            <w:rStyle w:val="Hyperlink"/>
            <w:rFonts w:cstheme="minorHAnsi"/>
            <w:noProof/>
          </w:rPr>
          <w:t>Project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_Toc477170555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19</w:t>
        </w:r>
        <w:r w:rsidR="00B87E3B" w:rsidRPr="00B87E3B">
          <w:rPr>
            <w:rFonts w:cstheme="minorHAnsi"/>
            <w:noProof/>
            <w:webHidden/>
          </w:rPr>
          <w:fldChar w:fldCharType="end"/>
        </w:r>
      </w:hyperlink>
    </w:p>
    <w:p w14:paraId="25C3933B" w14:textId="55DBF747"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56" w:history="1">
        <w:r w:rsidR="00B87E3B" w:rsidRPr="00B87E3B">
          <w:rPr>
            <w:rStyle w:val="Hyperlink"/>
            <w:rFonts w:cstheme="minorHAnsi"/>
            <w:noProof/>
          </w:rPr>
          <w:t>SharePoint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_Toc477170556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20</w:t>
        </w:r>
        <w:r w:rsidR="00B87E3B" w:rsidRPr="00B87E3B">
          <w:rPr>
            <w:rFonts w:cstheme="minorHAnsi"/>
            <w:noProof/>
            <w:webHidden/>
          </w:rPr>
          <w:fldChar w:fldCharType="end"/>
        </w:r>
      </w:hyperlink>
    </w:p>
    <w:p w14:paraId="5AF414C0" w14:textId="5B81E684"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57" w:history="1">
        <w:r w:rsidR="00B87E3B" w:rsidRPr="00B87E3B">
          <w:rPr>
            <w:rStyle w:val="Hyperlink"/>
            <w:rFonts w:cstheme="minorHAnsi"/>
            <w:noProof/>
          </w:rPr>
          <w:t>Skype for Business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_Toc477170557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21</w:t>
        </w:r>
        <w:r w:rsidR="00B87E3B" w:rsidRPr="00B87E3B">
          <w:rPr>
            <w:rFonts w:cstheme="minorHAnsi"/>
            <w:noProof/>
            <w:webHidden/>
          </w:rPr>
          <w:fldChar w:fldCharType="end"/>
        </w:r>
      </w:hyperlink>
    </w:p>
    <w:p w14:paraId="60CCED2E" w14:textId="47E5D85E"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58" w:history="1">
        <w:r w:rsidR="00B87E3B" w:rsidRPr="00B87E3B">
          <w:rPr>
            <w:rStyle w:val="Hyperlink"/>
            <w:rFonts w:cstheme="minorHAnsi"/>
            <w:noProof/>
          </w:rPr>
          <w:t>R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_Toc477170558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23</w:t>
        </w:r>
        <w:r w:rsidR="00B87E3B" w:rsidRPr="00B87E3B">
          <w:rPr>
            <w:rFonts w:cstheme="minorHAnsi"/>
            <w:noProof/>
            <w:webHidden/>
          </w:rPr>
          <w:fldChar w:fldCharType="end"/>
        </w:r>
      </w:hyperlink>
    </w:p>
    <w:p w14:paraId="30B3D8FA" w14:textId="4420E628"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59" w:history="1">
        <w:r w:rsidR="00B87E3B" w:rsidRPr="00B87E3B">
          <w:rPr>
            <w:rStyle w:val="Hyperlink"/>
            <w:rFonts w:cstheme="minorHAnsi"/>
            <w:noProof/>
          </w:rPr>
          <w:t>SQL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_Toc477170559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23</w:t>
        </w:r>
        <w:r w:rsidR="00B87E3B" w:rsidRPr="00B87E3B">
          <w:rPr>
            <w:rFonts w:cstheme="minorHAnsi"/>
            <w:noProof/>
            <w:webHidden/>
          </w:rPr>
          <w:fldChar w:fldCharType="end"/>
        </w:r>
      </w:hyperlink>
    </w:p>
    <w:p w14:paraId="7E97AB6F" w14:textId="15830A90" w:rsidR="00B87E3B" w:rsidRPr="00B87E3B" w:rsidRDefault="00FA65D9">
      <w:pPr>
        <w:pStyle w:val="TOC2"/>
        <w:tabs>
          <w:tab w:val="right" w:leader="dot" w:pos="5030"/>
        </w:tabs>
        <w:rPr>
          <w:rFonts w:eastAsiaTheme="minorEastAsia" w:cstheme="minorHAnsi"/>
          <w:b w:val="0"/>
          <w:smallCaps w:val="0"/>
          <w:noProof/>
          <w:sz w:val="22"/>
          <w:lang w:val="en-US" w:eastAsia="en-US" w:bidi="ar-SA"/>
        </w:rPr>
      </w:pPr>
      <w:hyperlink w:anchor="_Toc477170560" w:history="1">
        <w:r w:rsidR="00B87E3B" w:rsidRPr="00B87E3B">
          <w:rPr>
            <w:rStyle w:val="Hyperlink"/>
            <w:rFonts w:cstheme="minorHAnsi"/>
            <w:noProof/>
          </w:rPr>
          <w:t>Pacotes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_Toc477170560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24</w:t>
        </w:r>
        <w:r w:rsidR="00B87E3B" w:rsidRPr="00B87E3B">
          <w:rPr>
            <w:rFonts w:cstheme="minorHAnsi"/>
            <w:noProof/>
            <w:webHidden/>
          </w:rPr>
          <w:fldChar w:fldCharType="end"/>
        </w:r>
      </w:hyperlink>
    </w:p>
    <w:p w14:paraId="1B98BF82" w14:textId="38EA7758"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61" w:history="1">
        <w:r w:rsidR="00B87E3B" w:rsidRPr="00B87E3B">
          <w:rPr>
            <w:rStyle w:val="Hyperlink"/>
            <w:rFonts w:cstheme="minorHAnsi"/>
            <w:noProof/>
          </w:rPr>
          <w:t>Pacote da Plataforma de Nuvem</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_Toc477170561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24</w:t>
        </w:r>
        <w:r w:rsidR="00B87E3B" w:rsidRPr="00B87E3B">
          <w:rPr>
            <w:rFonts w:cstheme="minorHAnsi"/>
            <w:noProof/>
            <w:webHidden/>
          </w:rPr>
          <w:fldChar w:fldCharType="end"/>
        </w:r>
      </w:hyperlink>
    </w:p>
    <w:p w14:paraId="4DF78D35" w14:textId="19606361"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62" w:history="1">
        <w:r w:rsidR="00B87E3B" w:rsidRPr="00B87E3B">
          <w:rPr>
            <w:rStyle w:val="Hyperlink"/>
            <w:rFonts w:cstheme="minorHAnsi"/>
            <w:noProof/>
          </w:rPr>
          <w:t>Pacote de Produtividade</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_Toc477170562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25</w:t>
        </w:r>
        <w:r w:rsidR="00B87E3B" w:rsidRPr="00B87E3B">
          <w:rPr>
            <w:rFonts w:cstheme="minorHAnsi"/>
            <w:noProof/>
            <w:webHidden/>
          </w:rPr>
          <w:fldChar w:fldCharType="end"/>
        </w:r>
      </w:hyperlink>
    </w:p>
    <w:p w14:paraId="2CF0FFD3" w14:textId="7F7929DB"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63" w:history="1">
        <w:r w:rsidR="00B87E3B" w:rsidRPr="00B87E3B">
          <w:rPr>
            <w:rStyle w:val="Hyperlink"/>
            <w:rFonts w:cstheme="minorHAnsi"/>
            <w:noProof/>
          </w:rPr>
          <w:t>System Center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_Toc477170563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25</w:t>
        </w:r>
        <w:r w:rsidR="00B87E3B" w:rsidRPr="00B87E3B">
          <w:rPr>
            <w:rFonts w:cstheme="minorHAnsi"/>
            <w:noProof/>
            <w:webHidden/>
          </w:rPr>
          <w:fldChar w:fldCharType="end"/>
        </w:r>
      </w:hyperlink>
    </w:p>
    <w:p w14:paraId="349305C3" w14:textId="75B074BB" w:rsidR="00B87E3B" w:rsidRPr="00B87E3B" w:rsidRDefault="00FA65D9">
      <w:pPr>
        <w:pStyle w:val="TOC2"/>
        <w:tabs>
          <w:tab w:val="right" w:leader="dot" w:pos="5030"/>
        </w:tabs>
        <w:rPr>
          <w:rFonts w:eastAsiaTheme="minorEastAsia" w:cstheme="minorHAnsi"/>
          <w:b w:val="0"/>
          <w:smallCaps w:val="0"/>
          <w:noProof/>
          <w:sz w:val="22"/>
          <w:lang w:val="en-US" w:eastAsia="en-US" w:bidi="ar-SA"/>
        </w:rPr>
      </w:pPr>
      <w:hyperlink w:anchor="_Toc477170564" w:history="1">
        <w:r w:rsidR="00B87E3B" w:rsidRPr="00B87E3B">
          <w:rPr>
            <w:rStyle w:val="Hyperlink"/>
            <w:rFonts w:cstheme="minorHAnsi"/>
            <w:noProof/>
          </w:rPr>
          <w:t>Hospedagem de Virtualização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_Toc477170564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27</w:t>
        </w:r>
        <w:r w:rsidR="00B87E3B" w:rsidRPr="00B87E3B">
          <w:rPr>
            <w:rFonts w:cstheme="minorHAnsi"/>
            <w:noProof/>
            <w:webHidden/>
          </w:rPr>
          <w:fldChar w:fldCharType="end"/>
        </w:r>
      </w:hyperlink>
    </w:p>
    <w:p w14:paraId="0750E7F4" w14:textId="0D674E95"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65" w:history="1">
        <w:r w:rsidR="00B87E3B" w:rsidRPr="00B87E3B">
          <w:rPr>
            <w:rStyle w:val="Hyperlink"/>
            <w:rFonts w:cstheme="minorHAnsi"/>
            <w:noProof/>
          </w:rPr>
          <w:t>Microsoft</w:t>
        </w:r>
        <w:r w:rsidR="00B87E3B" w:rsidRPr="00B87E3B">
          <w:rPr>
            <w:rStyle w:val="Hyperlink"/>
            <w:rFonts w:cstheme="minorHAnsi"/>
            <w:noProof/>
            <w:lang w:val="en-US"/>
          </w:rPr>
          <w:t xml:space="preserve"> Application Virtualization Hosting para Desktops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_Toc477170565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27</w:t>
        </w:r>
        <w:r w:rsidR="00B87E3B" w:rsidRPr="00B87E3B">
          <w:rPr>
            <w:rFonts w:cstheme="minorHAnsi"/>
            <w:noProof/>
            <w:webHidden/>
          </w:rPr>
          <w:fldChar w:fldCharType="end"/>
        </w:r>
      </w:hyperlink>
    </w:p>
    <w:p w14:paraId="45DF3483" w14:textId="6B699E16"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66" w:history="1">
        <w:r w:rsidR="00B87E3B" w:rsidRPr="00B87E3B">
          <w:rPr>
            <w:rStyle w:val="Hyperlink"/>
            <w:rFonts w:cstheme="minorHAnsi"/>
            <w:noProof/>
          </w:rPr>
          <w:t>Microsoft User Experience Virtualization Hosting para Desktops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_Toc477170566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28</w:t>
        </w:r>
        <w:r w:rsidR="00B87E3B" w:rsidRPr="00B87E3B">
          <w:rPr>
            <w:rFonts w:cstheme="minorHAnsi"/>
            <w:noProof/>
            <w:webHidden/>
          </w:rPr>
          <w:fldChar w:fldCharType="end"/>
        </w:r>
      </w:hyperlink>
    </w:p>
    <w:p w14:paraId="1EEE5A43" w14:textId="12D5944A" w:rsidR="00B87E3B" w:rsidRPr="00B87E3B" w:rsidRDefault="00FA65D9">
      <w:pPr>
        <w:pStyle w:val="TOC2"/>
        <w:tabs>
          <w:tab w:val="right" w:leader="dot" w:pos="5030"/>
        </w:tabs>
        <w:rPr>
          <w:rFonts w:eastAsiaTheme="minorEastAsia" w:cstheme="minorHAnsi"/>
          <w:b w:val="0"/>
          <w:smallCaps w:val="0"/>
          <w:noProof/>
          <w:sz w:val="22"/>
          <w:lang w:val="en-US" w:eastAsia="en-US" w:bidi="ar-SA"/>
        </w:rPr>
      </w:pPr>
      <w:hyperlink w:anchor="_Toc477170567" w:history="1">
        <w:r w:rsidR="00B87E3B" w:rsidRPr="00B87E3B">
          <w:rPr>
            <w:rStyle w:val="Hyperlink"/>
            <w:rFonts w:cstheme="minorHAnsi"/>
            <w:noProof/>
          </w:rPr>
          <w:t>Visual Studio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_Toc477170567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28</w:t>
        </w:r>
        <w:r w:rsidR="00B87E3B" w:rsidRPr="00B87E3B">
          <w:rPr>
            <w:rFonts w:cstheme="minorHAnsi"/>
            <w:noProof/>
            <w:webHidden/>
          </w:rPr>
          <w:fldChar w:fldCharType="end"/>
        </w:r>
      </w:hyperlink>
    </w:p>
    <w:p w14:paraId="3909798F" w14:textId="631819E4"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68" w:history="1">
        <w:r w:rsidR="00B87E3B" w:rsidRPr="00B87E3B">
          <w:rPr>
            <w:rStyle w:val="Hyperlink"/>
            <w:rFonts w:cstheme="minorHAnsi"/>
            <w:noProof/>
          </w:rPr>
          <w:t>Visual Studio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_Toc477170568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28</w:t>
        </w:r>
        <w:r w:rsidR="00B87E3B" w:rsidRPr="00B87E3B">
          <w:rPr>
            <w:rFonts w:cstheme="minorHAnsi"/>
            <w:noProof/>
            <w:webHidden/>
          </w:rPr>
          <w:fldChar w:fldCharType="end"/>
        </w:r>
      </w:hyperlink>
    </w:p>
    <w:p w14:paraId="3B8925C9" w14:textId="69DF82F5" w:rsidR="00B87E3B" w:rsidRPr="00B87E3B" w:rsidRDefault="00FA65D9">
      <w:pPr>
        <w:pStyle w:val="TOC4"/>
        <w:tabs>
          <w:tab w:val="right" w:leader="dot" w:pos="5030"/>
        </w:tabs>
        <w:rPr>
          <w:rFonts w:eastAsiaTheme="minorEastAsia" w:cstheme="minorHAnsi"/>
          <w:smallCaps w:val="0"/>
          <w:noProof/>
          <w:sz w:val="22"/>
          <w:lang w:val="en-US" w:eastAsia="en-US" w:bidi="ar-SA"/>
        </w:rPr>
      </w:pPr>
      <w:hyperlink w:anchor="_Toc477170569" w:history="1">
        <w:r w:rsidR="00B87E3B" w:rsidRPr="00B87E3B">
          <w:rPr>
            <w:rStyle w:val="Hyperlink"/>
            <w:rFonts w:cstheme="minorHAnsi"/>
            <w:noProof/>
          </w:rPr>
          <w:t>Visual Studio Team Foundation Server com Tecnologia SQL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_Toc477170569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29</w:t>
        </w:r>
        <w:r w:rsidR="00B87E3B" w:rsidRPr="00B87E3B">
          <w:rPr>
            <w:rFonts w:cstheme="minorHAnsi"/>
            <w:noProof/>
            <w:webHidden/>
          </w:rPr>
          <w:fldChar w:fldCharType="end"/>
        </w:r>
      </w:hyperlink>
    </w:p>
    <w:p w14:paraId="177B6AC3" w14:textId="62624FA9"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70" w:history="1">
        <w:r w:rsidR="00B87E3B" w:rsidRPr="00B87E3B">
          <w:rPr>
            <w:rStyle w:val="Hyperlink"/>
            <w:rFonts w:cstheme="minorHAnsi"/>
            <w:noProof/>
          </w:rPr>
          <w:t>Windows Server</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_Toc477170570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30</w:t>
        </w:r>
        <w:r w:rsidR="00B87E3B" w:rsidRPr="00B87E3B">
          <w:rPr>
            <w:rFonts w:cstheme="minorHAnsi"/>
            <w:noProof/>
            <w:webHidden/>
          </w:rPr>
          <w:fldChar w:fldCharType="end"/>
        </w:r>
      </w:hyperlink>
    </w:p>
    <w:p w14:paraId="74BB6D0A" w14:textId="0011E36A" w:rsidR="00B87E3B" w:rsidRPr="00B87E3B" w:rsidRDefault="00FA65D9">
      <w:pPr>
        <w:pStyle w:val="TOC1"/>
        <w:tabs>
          <w:tab w:val="right" w:leader="dot" w:pos="5030"/>
        </w:tabs>
        <w:rPr>
          <w:rFonts w:eastAsiaTheme="minorEastAsia" w:cstheme="minorHAnsi"/>
          <w:b w:val="0"/>
          <w:caps w:val="0"/>
          <w:noProof/>
          <w:sz w:val="22"/>
          <w:lang w:val="en-US" w:eastAsia="en-US" w:bidi="ar-SA"/>
        </w:rPr>
      </w:pPr>
      <w:hyperlink w:anchor="_Toc477170571" w:history="1">
        <w:r w:rsidR="00B87E3B" w:rsidRPr="00B87E3B">
          <w:rPr>
            <w:rStyle w:val="Hyperlink"/>
            <w:rFonts w:cstheme="minorHAnsi"/>
            <w:noProof/>
          </w:rPr>
          <w:t>Glossário</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_Toc477170571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32</w:t>
        </w:r>
        <w:r w:rsidR="00B87E3B" w:rsidRPr="00B87E3B">
          <w:rPr>
            <w:rFonts w:cstheme="minorHAnsi"/>
            <w:noProof/>
            <w:webHidden/>
          </w:rPr>
          <w:fldChar w:fldCharType="end"/>
        </w:r>
      </w:hyperlink>
    </w:p>
    <w:p w14:paraId="55530D4C" w14:textId="4D7C7760"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72" w:history="1">
        <w:r w:rsidR="00B87E3B" w:rsidRPr="00B87E3B">
          <w:rPr>
            <w:rStyle w:val="Hyperlink"/>
            <w:rFonts w:cstheme="minorHAnsi"/>
            <w:noProof/>
          </w:rPr>
          <w:t>Atributos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_Toc477170572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32</w:t>
        </w:r>
        <w:r w:rsidR="00B87E3B" w:rsidRPr="00B87E3B">
          <w:rPr>
            <w:rFonts w:cstheme="minorHAnsi"/>
            <w:noProof/>
            <w:webHidden/>
          </w:rPr>
          <w:fldChar w:fldCharType="end"/>
        </w:r>
      </w:hyperlink>
    </w:p>
    <w:p w14:paraId="6E31EF67" w14:textId="1E46B493" w:rsidR="00B87E3B" w:rsidRPr="00B87E3B" w:rsidRDefault="00FA65D9">
      <w:pPr>
        <w:pStyle w:val="TOC3"/>
        <w:tabs>
          <w:tab w:val="right" w:leader="dot" w:pos="5030"/>
        </w:tabs>
        <w:rPr>
          <w:rFonts w:eastAsiaTheme="minorEastAsia" w:cstheme="minorHAnsi"/>
          <w:smallCaps w:val="0"/>
          <w:noProof/>
          <w:sz w:val="22"/>
          <w:lang w:val="en-US" w:eastAsia="en-US" w:bidi="ar-SA"/>
        </w:rPr>
      </w:pPr>
      <w:hyperlink w:anchor="_Toc477170573" w:history="1">
        <w:r w:rsidR="00B87E3B" w:rsidRPr="00B87E3B">
          <w:rPr>
            <w:rStyle w:val="Hyperlink"/>
            <w:rFonts w:cstheme="minorHAnsi"/>
            <w:noProof/>
          </w:rPr>
          <w:t>Definições</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_Toc477170573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32</w:t>
        </w:r>
        <w:r w:rsidR="00B87E3B" w:rsidRPr="00B87E3B">
          <w:rPr>
            <w:rFonts w:cstheme="minorHAnsi"/>
            <w:noProof/>
            <w:webHidden/>
          </w:rPr>
          <w:fldChar w:fldCharType="end"/>
        </w:r>
      </w:hyperlink>
    </w:p>
    <w:p w14:paraId="0CBA379C" w14:textId="6324BADE" w:rsidR="00B87E3B" w:rsidRPr="00B87E3B" w:rsidRDefault="00FA65D9">
      <w:pPr>
        <w:pStyle w:val="TOC1"/>
        <w:tabs>
          <w:tab w:val="right" w:leader="dot" w:pos="5030"/>
        </w:tabs>
        <w:rPr>
          <w:rFonts w:eastAsiaTheme="minorEastAsia" w:cstheme="minorHAnsi"/>
          <w:b w:val="0"/>
          <w:caps w:val="0"/>
          <w:noProof/>
          <w:sz w:val="22"/>
          <w:lang w:val="en-US" w:eastAsia="en-US" w:bidi="ar-SA"/>
        </w:rPr>
      </w:pPr>
      <w:hyperlink w:anchor="_Toc477170574" w:history="1">
        <w:r w:rsidR="00B87E3B" w:rsidRPr="00B87E3B">
          <w:rPr>
            <w:rStyle w:val="Hyperlink"/>
            <w:rFonts w:cstheme="minorHAnsi"/>
            <w:noProof/>
          </w:rPr>
          <w:t>Índice</w:t>
        </w:r>
        <w:r w:rsidR="00B87E3B" w:rsidRPr="00B87E3B">
          <w:rPr>
            <w:rFonts w:cstheme="minorHAnsi"/>
            <w:noProof/>
            <w:webHidden/>
          </w:rPr>
          <w:tab/>
        </w:r>
        <w:r w:rsidR="00B87E3B" w:rsidRPr="00B87E3B">
          <w:rPr>
            <w:rFonts w:cstheme="minorHAnsi"/>
            <w:noProof/>
            <w:webHidden/>
          </w:rPr>
          <w:fldChar w:fldCharType="begin"/>
        </w:r>
        <w:r w:rsidR="00B87E3B" w:rsidRPr="00B87E3B">
          <w:rPr>
            <w:rFonts w:cstheme="minorHAnsi"/>
            <w:noProof/>
            <w:webHidden/>
          </w:rPr>
          <w:instrText xml:space="preserve"> PAGEREF _Toc477170574 \h </w:instrText>
        </w:r>
        <w:r w:rsidR="00B87E3B" w:rsidRPr="00B87E3B">
          <w:rPr>
            <w:rFonts w:cstheme="minorHAnsi"/>
            <w:noProof/>
            <w:webHidden/>
          </w:rPr>
        </w:r>
        <w:r w:rsidR="00B87E3B" w:rsidRPr="00B87E3B">
          <w:rPr>
            <w:rFonts w:cstheme="minorHAnsi"/>
            <w:noProof/>
            <w:webHidden/>
          </w:rPr>
          <w:fldChar w:fldCharType="separate"/>
        </w:r>
        <w:r w:rsidR="00B87E3B" w:rsidRPr="00B87E3B">
          <w:rPr>
            <w:rFonts w:cstheme="minorHAnsi"/>
            <w:noProof/>
            <w:webHidden/>
          </w:rPr>
          <w:t>34</w:t>
        </w:r>
        <w:r w:rsidR="00B87E3B" w:rsidRPr="00B87E3B">
          <w:rPr>
            <w:rFonts w:cstheme="minorHAnsi"/>
            <w:noProof/>
            <w:webHidden/>
          </w:rPr>
          <w:fldChar w:fldCharType="end"/>
        </w:r>
      </w:hyperlink>
    </w:p>
    <w:p w14:paraId="255FE481" w14:textId="33F7057E" w:rsidR="00FA110B" w:rsidRPr="00B3420A" w:rsidRDefault="00AD5C31" w:rsidP="002024BF">
      <w:pPr>
        <w:pStyle w:val="ProductList-Body"/>
        <w:tabs>
          <w:tab w:val="clear" w:pos="360"/>
          <w:tab w:val="clear" w:pos="720"/>
          <w:tab w:val="clear" w:pos="1080"/>
        </w:tabs>
      </w:pPr>
      <w:r w:rsidRPr="00B87E3B">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77170523"/>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77170524"/>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77170525"/>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FA65D9"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FA65D9"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FA65D9"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FA65D9"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FA65D9"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77170526"/>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77170527"/>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87E3B" w:rsidRPr="00AD6DB4" w14:paraId="37114A32" w14:textId="77777777" w:rsidTr="007C5E42">
        <w:trPr>
          <w:tblHeader/>
        </w:trPr>
        <w:tc>
          <w:tcPr>
            <w:tcW w:w="5395" w:type="dxa"/>
            <w:shd w:val="clear" w:color="auto" w:fill="0072C6"/>
          </w:tcPr>
          <w:p w14:paraId="3DF3D3EC" w14:textId="7305CA02" w:rsidR="00B87E3B" w:rsidRPr="00EF0DA8" w:rsidRDefault="00B87E3B" w:rsidP="00B87E3B">
            <w:pPr>
              <w:pStyle w:val="ProductList-OfferingBody"/>
              <w:rPr>
                <w:color w:val="FFFFFF" w:themeColor="background1"/>
              </w:rPr>
            </w:pPr>
            <w:r>
              <w:rPr>
                <w:color w:val="FFFFFF" w:themeColor="background1"/>
              </w:rPr>
              <w:t>Adições</w:t>
            </w:r>
          </w:p>
        </w:tc>
        <w:tc>
          <w:tcPr>
            <w:tcW w:w="5395" w:type="dxa"/>
            <w:shd w:val="clear" w:color="auto" w:fill="0072C6"/>
          </w:tcPr>
          <w:p w14:paraId="4E15D821" w14:textId="34F7BDC2" w:rsidR="00B87E3B" w:rsidRPr="00EF0DA8" w:rsidRDefault="00B87E3B" w:rsidP="00B87E3B">
            <w:pPr>
              <w:pStyle w:val="ProductList-OfferingBody"/>
              <w:rPr>
                <w:color w:val="FFFFFF" w:themeColor="background1"/>
              </w:rPr>
            </w:pPr>
            <w:r>
              <w:rPr>
                <w:color w:val="FFFFFF" w:themeColor="background1"/>
              </w:rPr>
              <w:t>Exclusões</w:t>
            </w:r>
          </w:p>
        </w:tc>
      </w:tr>
      <w:tr w:rsidR="00B87E3B" w:rsidRPr="00AD6DB4" w14:paraId="5693CFFA" w14:textId="77777777" w:rsidTr="007C5E42">
        <w:trPr>
          <w:tblHeader/>
        </w:trPr>
        <w:tc>
          <w:tcPr>
            <w:tcW w:w="5395" w:type="dxa"/>
            <w:shd w:val="clear" w:color="auto" w:fill="auto"/>
          </w:tcPr>
          <w:p w14:paraId="2D5842B2" w14:textId="2E602487" w:rsidR="00B87E3B" w:rsidRDefault="00B87E3B" w:rsidP="00B87E3B">
            <w:pPr>
              <w:pStyle w:val="ProductList-OfferingBody"/>
            </w:pPr>
            <w:r>
              <w:t>Visual Studio Enterprise 2017</w:t>
            </w:r>
            <w:r>
              <w:fldChar w:fldCharType="begin"/>
            </w:r>
            <w:r>
              <w:instrText>XE "Visual Studio Enterprise 2017"</w:instrText>
            </w:r>
            <w:r>
              <w:fldChar w:fldCharType="end"/>
            </w:r>
          </w:p>
        </w:tc>
        <w:tc>
          <w:tcPr>
            <w:tcW w:w="5395" w:type="dxa"/>
            <w:shd w:val="clear" w:color="auto" w:fill="auto"/>
          </w:tcPr>
          <w:p w14:paraId="2E037B09" w14:textId="1CA8F564" w:rsidR="00B87E3B" w:rsidRDefault="00B87E3B" w:rsidP="00B87E3B">
            <w:pPr>
              <w:pStyle w:val="ProductList-OfferingBody"/>
            </w:pPr>
            <w:r>
              <w:t>Visual Studio Enterprise 2015</w:t>
            </w:r>
            <w:r>
              <w:fldChar w:fldCharType="begin"/>
            </w:r>
            <w:r>
              <w:instrText>XE "Visual Studio Enterprise 2015"</w:instrText>
            </w:r>
            <w:r>
              <w:fldChar w:fldCharType="end"/>
            </w:r>
          </w:p>
        </w:tc>
      </w:tr>
      <w:tr w:rsidR="00B87E3B" w:rsidRPr="00AD6DB4" w14:paraId="4C319823" w14:textId="77777777" w:rsidTr="007C5E42">
        <w:trPr>
          <w:tblHeader/>
        </w:trPr>
        <w:tc>
          <w:tcPr>
            <w:tcW w:w="5395" w:type="dxa"/>
            <w:shd w:val="clear" w:color="auto" w:fill="auto"/>
          </w:tcPr>
          <w:p w14:paraId="55625781" w14:textId="18DAC75C" w:rsidR="00B87E3B" w:rsidRDefault="00B87E3B" w:rsidP="00B87E3B">
            <w:pPr>
              <w:pStyle w:val="ProductList-OfferingBody"/>
            </w:pPr>
            <w:r>
              <w:t>Visual Studio Professional 2017</w:t>
            </w:r>
            <w:r>
              <w:fldChar w:fldCharType="begin"/>
            </w:r>
            <w:r>
              <w:instrText>XE "Visual Studio Professional 2017"</w:instrText>
            </w:r>
            <w:r>
              <w:fldChar w:fldCharType="end"/>
            </w:r>
          </w:p>
        </w:tc>
        <w:tc>
          <w:tcPr>
            <w:tcW w:w="5395" w:type="dxa"/>
            <w:shd w:val="clear" w:color="auto" w:fill="auto"/>
          </w:tcPr>
          <w:p w14:paraId="38C3D791" w14:textId="1C1ED995" w:rsidR="00B87E3B" w:rsidRDefault="00B87E3B" w:rsidP="00B87E3B">
            <w:pPr>
              <w:pStyle w:val="ProductList-OfferingBody"/>
            </w:pPr>
            <w:r>
              <w:t>Visual Studio Professional 2015</w:t>
            </w:r>
            <w:r>
              <w:fldChar w:fldCharType="begin"/>
            </w:r>
            <w:r>
              <w:instrText>XE "Visual Studio Professional 2015"</w:instrText>
            </w:r>
            <w:r>
              <w:fldChar w:fldCharType="end"/>
            </w:r>
          </w:p>
        </w:tc>
      </w:tr>
      <w:tr w:rsidR="00B87E3B" w:rsidRPr="00AD6DB4" w14:paraId="12F07CA4" w14:textId="77777777" w:rsidTr="007C5E42">
        <w:trPr>
          <w:tblHeader/>
        </w:trPr>
        <w:tc>
          <w:tcPr>
            <w:tcW w:w="5395" w:type="dxa"/>
            <w:shd w:val="clear" w:color="auto" w:fill="auto"/>
          </w:tcPr>
          <w:p w14:paraId="2D174FD1" w14:textId="668DF5B4" w:rsidR="00B87E3B" w:rsidRDefault="00B87E3B" w:rsidP="00B87E3B">
            <w:pPr>
              <w:pStyle w:val="ProductList-OfferingBody"/>
            </w:pPr>
            <w:r>
              <w:t>Visual Studio Test Professional 2017</w:t>
            </w:r>
            <w:r>
              <w:fldChar w:fldCharType="begin"/>
            </w:r>
            <w:r>
              <w:instrText>XE "Visual Studio Test Professional 2017"</w:instrText>
            </w:r>
            <w:r>
              <w:fldChar w:fldCharType="end"/>
            </w:r>
          </w:p>
        </w:tc>
        <w:tc>
          <w:tcPr>
            <w:tcW w:w="5395" w:type="dxa"/>
            <w:shd w:val="clear" w:color="auto" w:fill="auto"/>
          </w:tcPr>
          <w:p w14:paraId="725DC8E2" w14:textId="6F17ECA7" w:rsidR="00B87E3B" w:rsidRDefault="00B87E3B" w:rsidP="00B87E3B">
            <w:pPr>
              <w:pStyle w:val="ProductList-OfferingBody"/>
            </w:pPr>
            <w:r>
              <w:t>Visual Studio Test Professional 2015</w:t>
            </w:r>
            <w:r>
              <w:fldChar w:fldCharType="begin"/>
            </w:r>
            <w:r>
              <w:instrText>XE "Visual Studio Test Professional 2015"</w:instrText>
            </w:r>
            <w:r>
              <w:fldChar w:fldCharType="end"/>
            </w:r>
          </w:p>
        </w:tc>
      </w:tr>
    </w:tbl>
    <w:p w14:paraId="7F9E7D23" w14:textId="77777777" w:rsidR="007C5E42" w:rsidRDefault="007C5E42" w:rsidP="007C5E42">
      <w:pPr>
        <w:pStyle w:val="ProductList-Body"/>
      </w:pPr>
    </w:p>
    <w:p w14:paraId="1C32C231" w14:textId="77777777" w:rsidR="00B87E3B" w:rsidRDefault="00B87E3B" w:rsidP="00B87E3B">
      <w:pPr>
        <w:pStyle w:val="ProductList-ClauseHeading"/>
      </w:pPr>
      <w:r>
        <w:t>Entradas do Produto</w:t>
      </w:r>
    </w:p>
    <w:p w14:paraId="625085B9" w14:textId="51DE481F" w:rsidR="00B87E3B" w:rsidRDefault="00FA65D9" w:rsidP="00B87E3B">
      <w:pPr>
        <w:pStyle w:val="ProductList-Body"/>
      </w:pPr>
      <w:hyperlink w:anchor="ProductEntries_Dynamics365" w:history="1">
        <w:r w:rsidR="00B87E3B" w:rsidRPr="00B87E3B">
          <w:rPr>
            <w:rStyle w:val="Hyperlink"/>
          </w:rPr>
          <w:t>Microsoft Dynamics 365</w:t>
        </w:r>
      </w:hyperlink>
      <w:r w:rsidR="00B87E3B">
        <w:t>: Clientes que renovarem um acordo com as Licenças de SAL do Microsoft Dynamics CRM a partir 1º de fevereiro de 2017 podem adquirir as Licenças de Oferta Qualificada do Microsoft Dynamics 365 em renovações de contrato antes de 31 de outubro de 2019.</w:t>
      </w:r>
    </w:p>
    <w:p w14:paraId="347051B9" w14:textId="573BB497" w:rsidR="00842965" w:rsidRDefault="00FA65D9"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77170528"/>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77170529"/>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77170530"/>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77170531"/>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77170532"/>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Pr>
          <w:rFonts w:ascii="Tahoma" w:hAnsi="Tahoma" w:cs="Tahoma"/>
          <w:color w:val="000000"/>
          <w:sz w:val="20"/>
          <w:szCs w:val="20"/>
          <w:lang w:val="en-US"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77170533"/>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77170534"/>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77170535"/>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77170536"/>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77170537"/>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77170538"/>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77170539"/>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77170540"/>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77170541"/>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1" w:name="_Toc477170542"/>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7A920321" w14:textId="77777777" w:rsidR="00873066" w:rsidRDefault="00873066" w:rsidP="00873066">
      <w:pPr>
        <w:pStyle w:val="ProductList-ClauseHeading"/>
        <w:tabs>
          <w:tab w:val="clear" w:pos="360"/>
          <w:tab w:val="clear" w:pos="720"/>
          <w:tab w:val="clear" w:pos="1080"/>
        </w:tabs>
      </w:pPr>
      <w:r>
        <w:t>2. Software Incluído com o CIS Suite Standard</w:t>
      </w:r>
    </w:p>
    <w:p w14:paraId="4E8F0285" w14:textId="77777777" w:rsidR="00873066" w:rsidRDefault="00873066" w:rsidP="00873066">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Standard,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11DAA">
        <w:instrText xml:space="preserve"> </w:instrText>
      </w:r>
      <w:r w:rsidRPr="00A11DAA">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11DAA">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5F609A22" w14:textId="77777777" w:rsidR="00873066" w:rsidRDefault="00873066" w:rsidP="00873066">
      <w:pPr>
        <w:pStyle w:val="ProductList-Body"/>
        <w:numPr>
          <w:ilvl w:val="0"/>
          <w:numId w:val="29"/>
        </w:numPr>
      </w:pPr>
      <w:r w:rsidRPr="00A25DB9">
        <w:t>Usar uma</w:t>
      </w:r>
      <w:r>
        <w:t xml:space="preserv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do Windows Server Standard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1805E0D2" w14:textId="77777777" w:rsidR="00873066" w:rsidRDefault="00873066" w:rsidP="00873066">
      <w:pPr>
        <w:pStyle w:val="ProductList-Body"/>
        <w:numPr>
          <w:ilvl w:val="0"/>
          <w:numId w:val="29"/>
        </w:numPr>
      </w:pPr>
      <w:r>
        <w:t xml:space="preserve">Usar o System Center Standard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somente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348EA34B" w14:textId="77777777" w:rsidR="00873066" w:rsidRDefault="00873066" w:rsidP="00873066">
      <w:pPr>
        <w:pStyle w:val="ProductList-Body"/>
        <w:numPr>
          <w:ilvl w:val="0"/>
          <w:numId w:val="29"/>
        </w:numPr>
      </w:pPr>
      <w:r w:rsidRPr="007A2DEC">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5F1B4744" w14:textId="77777777" w:rsidR="00873066" w:rsidRDefault="00873066" w:rsidP="00873066">
      <w:pPr>
        <w:pStyle w:val="ProductList-Body"/>
      </w:pPr>
      <w:r>
        <w:t xml:space="preserve">O Cliente pode atribuir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Edition adicional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igual ao número especificado acima e executar 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489DF6F" w14:textId="77777777" w:rsidR="00873066" w:rsidRDefault="00873066" w:rsidP="00873066">
      <w:pPr>
        <w:pStyle w:val="ProductList-Body"/>
      </w:pPr>
      <w:r>
        <w:t xml:space="preserve"> </w:t>
      </w:r>
    </w:p>
    <w:p w14:paraId="284D7619" w14:textId="77777777" w:rsidR="00873066" w:rsidRDefault="00873066" w:rsidP="00873066">
      <w:pPr>
        <w:pStyle w:val="ProductList-ClauseHeading"/>
        <w:tabs>
          <w:tab w:val="clear" w:pos="360"/>
          <w:tab w:val="clear" w:pos="720"/>
          <w:tab w:val="clear" w:pos="1080"/>
        </w:tabs>
      </w:pPr>
      <w:r>
        <w:t>3. Software Incluído com o CIS Suite Datacenter</w:t>
      </w:r>
    </w:p>
    <w:p w14:paraId="3EB86F94" w14:textId="77777777" w:rsidR="00873066" w:rsidRDefault="00873066" w:rsidP="00873066">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Datacenter,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7C6A99">
        <w:instrText xml:space="preserve"> </w:instrText>
      </w:r>
      <w:r w:rsidRPr="007C6A99">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7C6A99">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Datacenter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449D5A15" w14:textId="77777777" w:rsidR="00873066" w:rsidRDefault="00873066" w:rsidP="00873066">
      <w:pPr>
        <w:pStyle w:val="ProductList-Body"/>
        <w:numPr>
          <w:ilvl w:val="0"/>
          <w:numId w:val="30"/>
        </w:numPr>
      </w:pPr>
      <w:r w:rsidRPr="00364414">
        <w:t>Usar</w:t>
      </w:r>
      <w:r>
        <w:t xml:space="preserve"> o software para servidores Windows Server Datacenter em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63959EE2" w14:textId="77777777" w:rsidR="00873066" w:rsidRPr="008F7E8A" w:rsidRDefault="00873066" w:rsidP="00873066">
      <w:pPr>
        <w:pStyle w:val="ProductList-Body"/>
        <w:numPr>
          <w:ilvl w:val="0"/>
          <w:numId w:val="30"/>
        </w:numPr>
      </w:pPr>
      <w:r w:rsidRPr="008F7E8A">
        <w:t xml:space="preserve">Usar o software para servidores System Center Datacenter para </w:t>
      </w:r>
      <w:r w:rsidRPr="008F7E8A">
        <w:rPr>
          <w:color w:val="0563C1"/>
        </w:rPr>
        <w:fldChar w:fldCharType="begin"/>
      </w:r>
      <w:r w:rsidRPr="008F7E8A">
        <w:rPr>
          <w:color w:val="0563C1"/>
        </w:rPr>
        <w:instrText>AutoTextList</w:instrText>
      </w:r>
      <w:r>
        <w:rPr>
          <w:color w:val="0563C1"/>
        </w:rPr>
        <w:instrText xml:space="preserve"> </w:instrText>
      </w:r>
      <w:r w:rsidRPr="008F7E8A">
        <w:rPr>
          <w:color w:val="0563C1"/>
        </w:rPr>
        <w:instrText xml:space="preserve">\s NoStyle \t "Gerenciar um OSE significa solicitar ou receber dados, configurar ou fornecer instruções sobre o hardware ou software direta ou indiretamente associado ao OSE. Não inclui a descoberta da presença de um dispositivo ou OSE." </w:instrText>
      </w:r>
      <w:r w:rsidRPr="008F7E8A">
        <w:rPr>
          <w:color w:val="0563C1"/>
        </w:rPr>
        <w:fldChar w:fldCharType="separate"/>
      </w:r>
      <w:r w:rsidRPr="008F7E8A">
        <w:rPr>
          <w:color w:val="0563C1"/>
        </w:rPr>
        <w:t>Gerenciar</w:t>
      </w:r>
      <w:r w:rsidRPr="008F7E8A">
        <w:fldChar w:fldCharType="end"/>
      </w:r>
      <w:r w:rsidRPr="008F7E8A">
        <w:t xml:space="preserve"> qualquer número de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8F7E8A">
        <w:rPr>
          <w:color w:val="0563C1"/>
        </w:rPr>
        <w:instrText>"</w:instrText>
      </w:r>
      <w:r w:rsidRPr="008F7E8A">
        <w:rPr>
          <w:color w:val="0563C1"/>
        </w:rPr>
        <w:fldChar w:fldCharType="separate"/>
      </w:r>
      <w:r w:rsidRPr="008F7E8A">
        <w:rPr>
          <w:color w:val="0563C1"/>
        </w:rPr>
        <w:t>OSEs</w:t>
      </w:r>
      <w:r w:rsidRPr="008F7E8A">
        <w:fldChar w:fldCharType="end"/>
      </w:r>
      <w:r w:rsidRPr="008F7E8A">
        <w:t xml:space="preserve"> no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"Servidor Licenciado significa um único Servidor ao qual uma Licença está consignada. Para fins desta definição, uma partição de hardware ou um blade é considerado um Servidor separado.</w:instrText>
      </w:r>
      <w:r w:rsidRPr="008F7E8A">
        <w:rPr>
          <w:color w:val="0563C1"/>
        </w:rPr>
        <w:instrText>"</w:instrText>
      </w:r>
      <w:r w:rsidRPr="008F7E8A">
        <w:rPr>
          <w:color w:val="0563C1"/>
        </w:rPr>
        <w:fldChar w:fldCharType="separate"/>
      </w:r>
      <w:r w:rsidRPr="008F7E8A">
        <w:rPr>
          <w:color w:val="0563C1"/>
        </w:rPr>
        <w:t>Servidor Licenciado</w:t>
      </w:r>
      <w:r w:rsidRPr="008F7E8A">
        <w:fldChar w:fldCharType="end"/>
      </w:r>
      <w:r w:rsidRPr="008F7E8A">
        <w:t xml:space="preserve">. </w:t>
      </w:r>
    </w:p>
    <w:p w14:paraId="7DFD3A56" w14:textId="77777777" w:rsidR="00873066" w:rsidRDefault="00873066" w:rsidP="00873066">
      <w:pPr>
        <w:pStyle w:val="ProductList-Body"/>
        <w:numPr>
          <w:ilvl w:val="0"/>
          <w:numId w:val="30"/>
        </w:numPr>
      </w:pPr>
      <w:r w:rsidRPr="00364414">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873066">
      <w:pPr>
        <w:pStyle w:val="ProductList-ClauseHeading"/>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77170543"/>
      <w:r>
        <w:t>Microsoft Dynamics</w:t>
      </w:r>
      <w:bookmarkEnd w:id="52"/>
      <w:bookmarkEnd w:id="54"/>
    </w:p>
    <w:p w14:paraId="0F0349B9" w14:textId="0E3F4B73" w:rsidR="00006F3F" w:rsidRPr="00B3420A" w:rsidRDefault="00006F3F" w:rsidP="005D7EF7">
      <w:pPr>
        <w:pStyle w:val="ProductList-Offering2Heading"/>
        <w:outlineLvl w:val="2"/>
      </w:pPr>
      <w:bookmarkStart w:id="55" w:name="_Toc477170544"/>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lastRenderedPageBreak/>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477170545"/>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3"/>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77170546"/>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61"/>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77170547"/>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lastRenderedPageBreak/>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FA65D9"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77170548"/>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477170549"/>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77170550"/>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FA65D9"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77170551"/>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77170552"/>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77170553"/>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77170554"/>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477170555"/>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477170556"/>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477170557"/>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6"/>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68169DFE" w14:textId="34C7E141" w:rsidR="009772A9" w:rsidRPr="006F7858" w:rsidRDefault="009772A9" w:rsidP="009772A9">
      <w:pPr>
        <w:pStyle w:val="ProductList-Offering1Heading"/>
        <w:tabs>
          <w:tab w:val="clear" w:pos="187"/>
          <w:tab w:val="clear" w:pos="360"/>
          <w:tab w:val="clear" w:pos="720"/>
          <w:tab w:val="clear" w:pos="1080"/>
        </w:tabs>
        <w:outlineLvl w:val="1"/>
      </w:pPr>
      <w:bookmarkStart w:id="81" w:name="_Toc477170558"/>
      <w:r>
        <w:lastRenderedPageBreak/>
        <w:t>R Server</w:t>
      </w:r>
      <w:bookmarkEnd w:id="77"/>
      <w:bookmarkEnd w:id="81"/>
    </w:p>
    <w:p w14:paraId="46B80B77" w14:textId="77777777" w:rsidR="009772A9" w:rsidRPr="009772A9" w:rsidRDefault="009772A9" w:rsidP="009772A9">
      <w:pPr>
        <w:pStyle w:val="ProductList-Offering1Heading"/>
        <w:tabs>
          <w:tab w:val="clear" w:pos="187"/>
          <w:tab w:val="clear" w:pos="360"/>
          <w:tab w:val="clear" w:pos="720"/>
          <w:tab w:val="clear" w:pos="1080"/>
        </w:tabs>
        <w:outlineLvl w:val="1"/>
        <w:sectPr w:rsidR="009772A9" w:rsidRPr="009772A9" w:rsidSect="00383BC7">
          <w:footerReference w:type="first" r:id="rId44"/>
          <w:type w:val="continuous"/>
          <w:pgSz w:w="12240" w:h="15840"/>
          <w:pgMar w:top="1166" w:right="720" w:bottom="720" w:left="720" w:header="720" w:footer="720" w:gutter="0"/>
          <w:cols w:space="720"/>
          <w:titlePg/>
          <w:docGrid w:linePitch="360"/>
        </w:sectPr>
      </w:pPr>
    </w:p>
    <w:p w14:paraId="1D9CA72E" w14:textId="52D3BAB4" w:rsidR="009772A9" w:rsidRPr="006F7858" w:rsidRDefault="009772A9" w:rsidP="009772A9">
      <w:pPr>
        <w:pStyle w:val="ProductList-Body"/>
      </w:pPr>
      <w:r>
        <w:t>R Server 2016 Hadoop</w:t>
      </w:r>
      <w:r>
        <w:fldChar w:fldCharType="begin"/>
      </w:r>
      <w:r>
        <w:instrText>XE "R Server 2016 Hadoop"</w:instrText>
      </w:r>
      <w:r>
        <w:fldChar w:fldCharType="end"/>
      </w:r>
      <w:r>
        <w:t xml:space="preserve"> (Licença Principal)</w:t>
      </w:r>
    </w:p>
    <w:p w14:paraId="1DC6461C" w14:textId="04EFBB5C" w:rsidR="009772A9" w:rsidRPr="006F7858" w:rsidRDefault="009772A9" w:rsidP="009772A9">
      <w:pPr>
        <w:pStyle w:val="ProductList-Body"/>
      </w:pPr>
      <w:r>
        <w:t xml:space="preserve">R Server 2016 </w:t>
      </w:r>
      <w:r w:rsidR="00873066">
        <w:t>no</w:t>
      </w:r>
      <w:r>
        <w:t xml:space="preserve"> Linux</w:t>
      </w:r>
      <w:r>
        <w:fldChar w:fldCharType="begin"/>
      </w:r>
      <w:r>
        <w:instrText xml:space="preserve">XE "R Server 2016 </w:instrText>
      </w:r>
      <w:r w:rsidR="00873066">
        <w:instrText>no</w:instrText>
      </w:r>
      <w:r>
        <w:instrText xml:space="preserve"> Linux"</w:instrText>
      </w:r>
      <w:r>
        <w:fldChar w:fldCharType="end"/>
      </w:r>
      <w:r>
        <w:t xml:space="preserve"> (Licença Principal)</w:t>
      </w:r>
    </w:p>
    <w:p w14:paraId="5A7C7510" w14:textId="77777777" w:rsidR="009772A9" w:rsidRPr="006F7858" w:rsidRDefault="009772A9" w:rsidP="009772A9">
      <w:pPr>
        <w:pStyle w:val="ProductList-Body"/>
      </w:pPr>
    </w:p>
    <w:p w14:paraId="73A3DF4B" w14:textId="77777777" w:rsidR="009772A9" w:rsidRDefault="009772A9" w:rsidP="009772A9">
      <w:pPr>
        <w:spacing w:after="0" w:line="240" w:lineRule="auto"/>
        <w:rPr>
          <w:sz w:val="18"/>
          <w:szCs w:val="18"/>
        </w:rPr>
        <w:sectPr w:rsidR="009772A9" w:rsidSect="00383BC7">
          <w:type w:val="continuous"/>
          <w:pgSz w:w="12240" w:h="15840"/>
          <w:pgMar w:top="1166" w:right="720" w:bottom="720" w:left="720" w:header="720" w:footer="720" w:gutter="0"/>
          <w:cols w:num="2" w:space="720"/>
          <w:titlePg/>
          <w:docGrid w:linePitch="360"/>
        </w:sectPr>
      </w:pPr>
    </w:p>
    <w:p w14:paraId="70BA4371" w14:textId="77777777" w:rsidR="009772A9" w:rsidRPr="006F7858" w:rsidRDefault="009772A9" w:rsidP="009772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72A9" w:rsidRPr="004A5689" w14:paraId="22E59271" w14:textId="77777777" w:rsidTr="00873066">
        <w:tc>
          <w:tcPr>
            <w:tcW w:w="3598" w:type="dxa"/>
            <w:tcBorders>
              <w:top w:val="single" w:sz="24" w:space="0" w:color="00188F"/>
              <w:bottom w:val="single" w:sz="4" w:space="0" w:color="auto"/>
            </w:tcBorders>
            <w:shd w:val="clear" w:color="auto" w:fill="auto"/>
          </w:tcPr>
          <w:p w14:paraId="34BA485A" w14:textId="77777777" w:rsidR="009772A9" w:rsidRPr="00986029" w:rsidRDefault="009772A9" w:rsidP="00873066">
            <w:pPr>
              <w:pStyle w:val="ProductList-OfferingBody"/>
              <w:tabs>
                <w:tab w:val="clear" w:pos="360"/>
                <w:tab w:val="clear" w:pos="720"/>
                <w:tab w:val="clear" w:pos="1080"/>
              </w:tabs>
              <w:spacing w:before="40" w:after="40"/>
              <w:rPr>
                <w:rFonts w:asciiTheme="majorHAnsi" w:hAnsiTheme="majorHAnsi"/>
                <w:szCs w:val="16"/>
              </w:rPr>
            </w:pPr>
            <w:r w:rsidRPr="00986029">
              <w:rPr>
                <w:rFonts w:asciiTheme="majorHAnsi" w:hAnsiTheme="majorHAnsi"/>
                <w:color w:val="0563C1"/>
                <w:szCs w:val="16"/>
              </w:rPr>
              <w:fldChar w:fldCharType="begin"/>
            </w:r>
            <w:r w:rsidRPr="00986029">
              <w:rPr>
                <w:szCs w:val="16"/>
              </w:rPr>
              <w:instrText>AutoTextList</w:instrText>
            </w:r>
            <w:r w:rsidRPr="00986029">
              <w:rPr>
                <w:rFonts w:asciiTheme="majorHAnsi" w:hAnsiTheme="majorHAnsi"/>
                <w:color w:val="0563C1"/>
                <w:szCs w:val="16"/>
              </w:rPr>
              <w:instrText xml:space="preserve">  \t "</w:instrText>
            </w:r>
            <w:r w:rsidRPr="00986029">
              <w:rPr>
                <w:szCs w:val="16"/>
              </w:rPr>
              <w:instrText>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w:instrText>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instrText>Data disponível</w:instrText>
            </w:r>
            <w:r w:rsidRPr="00986029">
              <w:rPr>
                <w:rFonts w:asciiTheme="majorHAnsi" w:hAnsiTheme="majorHAnsi"/>
                <w:color w:val="0563C1"/>
                <w:szCs w:val="16"/>
              </w:rPr>
              <w:fldChar w:fldCharType="end"/>
            </w:r>
            <w:r w:rsidRPr="00986029">
              <w:rPr>
                <w:rFonts w:asciiTheme="majorHAnsi" w:hAnsiTheme="majorHAnsi"/>
                <w:color w:val="0563C1"/>
                <w:szCs w:val="16"/>
              </w:rPr>
              <w:instrText>: A data em que um Produto está disponível pela primeira vez, designada como mês/ano."</w:instrText>
            </w:r>
            <w:r w:rsidRPr="00986029">
              <w:rPr>
                <w:rFonts w:asciiTheme="majorHAnsi" w:hAnsiTheme="majorHAnsi"/>
                <w:color w:val="0563C1"/>
                <w:szCs w:val="16"/>
              </w:rPr>
              <w:fldChar w:fldCharType="separate"/>
            </w:r>
            <w:r w:rsidRPr="00986029">
              <w:rPr>
                <w:rFonts w:asciiTheme="majorHAnsi" w:hAnsiTheme="majorHAnsi"/>
                <w:color w:val="0563C1"/>
                <w:szCs w:val="16"/>
              </w:rPr>
              <w:t>Data disponível</w:t>
            </w:r>
            <w:r w:rsidRPr="00986029">
              <w:rPr>
                <w:rFonts w:asciiTheme="majorHAnsi" w:hAnsiTheme="majorHAnsi"/>
                <w:color w:val="0563C1"/>
                <w:szCs w:val="16"/>
              </w:rPr>
              <w:fldChar w:fldCharType="end"/>
            </w:r>
            <w:r w:rsidRPr="00986029">
              <w:rPr>
                <w:rFonts w:asciiTheme="majorHAnsi" w:hAnsiTheme="majorHAnsi"/>
                <w:color w:val="0563C1"/>
                <w:szCs w:val="16"/>
              </w:rPr>
              <w:fldChar w:fldCharType="end"/>
            </w:r>
            <w:r w:rsidRPr="00986029">
              <w:rPr>
                <w:rFonts w:asciiTheme="majorHAnsi" w:hAnsiTheme="majorHAnsi"/>
                <w:color w:val="000000" w:themeColor="text1"/>
                <w:szCs w:val="16"/>
              </w:rPr>
              <w:t>:</w:t>
            </w:r>
            <w:r w:rsidRPr="00986029">
              <w:rPr>
                <w:rFonts w:asciiTheme="majorHAnsi" w:hAnsiTheme="majorHAnsi"/>
                <w:szCs w:val="16"/>
              </w:rPr>
              <w:t xml:space="preserve"> Julho de 2016</w:t>
            </w:r>
          </w:p>
        </w:tc>
        <w:tc>
          <w:tcPr>
            <w:tcW w:w="3598" w:type="dxa"/>
            <w:tcBorders>
              <w:top w:val="single" w:sz="24" w:space="0" w:color="00188F"/>
              <w:bottom w:val="single" w:sz="4" w:space="0" w:color="auto"/>
            </w:tcBorders>
            <w:shd w:val="clear" w:color="auto" w:fill="auto"/>
          </w:tcPr>
          <w:p w14:paraId="697679BD" w14:textId="7DE51981" w:rsidR="009772A9" w:rsidRPr="00292A60" w:rsidRDefault="009772A9" w:rsidP="00873066">
            <w:pPr>
              <w:pStyle w:val="ProductList-Offering"/>
              <w:tabs>
                <w:tab w:val="clear" w:pos="360"/>
                <w:tab w:val="clear" w:pos="720"/>
                <w:tab w:val="clear" w:pos="1080"/>
                <w:tab w:val="right" w:pos="2212"/>
              </w:tabs>
              <w:spacing w:before="40" w:after="40"/>
              <w:ind w:left="0"/>
            </w:pPr>
            <w:r w:rsidRPr="00986029">
              <w:rPr>
                <w:color w:val="0563C1"/>
              </w:rPr>
              <w:fldChar w:fldCharType="begin"/>
            </w:r>
            <w:r w:rsidRPr="00986029">
              <w:rPr>
                <w:rStyle w:val="ProductList-BodyChar"/>
                <w:color w:val="0563C1"/>
              </w:rPr>
              <w:instrText>AutoTextList  \s NoStyle \t "License Terms: Terms and conditions governing deployment and use of a Pro</w:instrText>
            </w:r>
            <w:r w:rsidRPr="00986029">
              <w:rPr>
                <w:color w:val="0563C1"/>
              </w:rPr>
              <w:instrText>duct."</w:instrText>
            </w:r>
            <w:r w:rsidRPr="00986029">
              <w:rPr>
                <w:color w:val="0563C1"/>
              </w:rPr>
              <w:fldChar w:fldCharType="separate"/>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fldChar w:fldCharType="begin"/>
            </w:r>
            <w:r w:rsidRPr="00986029">
              <w:rPr>
                <w:rStyle w:val="Hyperlink"/>
              </w:rPr>
              <w:instrText>AutoTextList  \s NoStyle \t "</w:instrText>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instrText>Termos de Licença</w:instrText>
            </w:r>
            <w:r w:rsidRPr="00986029">
              <w:rPr>
                <w:rStyle w:val="Hyperlink"/>
              </w:rPr>
              <w:fldChar w:fldCharType="end"/>
            </w:r>
            <w:r w:rsidRPr="00986029">
              <w:rPr>
                <w:rStyle w:val="Hyperlink"/>
              </w:rPr>
              <w:instrText>: Termos e condições que regem a implantação e o uso de um Produto."</w:instrText>
            </w:r>
            <w:r w:rsidRPr="00986029">
              <w:rPr>
                <w:rStyle w:val="Hyperlink"/>
              </w:rPr>
              <w:fldChar w:fldCharType="separate"/>
            </w:r>
            <w:r w:rsidRPr="00986029">
              <w:rPr>
                <w:rStyle w:val="Hyperlink"/>
              </w:rPr>
              <w:t>Termos de Licença</w:t>
            </w:r>
            <w:r w:rsidRPr="00986029">
              <w:rPr>
                <w:rStyle w:val="Hyperlink"/>
              </w:rPr>
              <w:fldChar w:fldCharType="end"/>
            </w:r>
            <w:r w:rsidRPr="00986029">
              <w:rPr>
                <w:rStyle w:val="Hyperlink"/>
              </w:rPr>
              <w:fldChar w:fldCharType="end"/>
            </w:r>
            <w:r w:rsidRPr="00986029">
              <w:fldChar w:fldCharType="end"/>
            </w:r>
            <w:r>
              <w:t xml:space="preserve">: </w:t>
            </w:r>
            <w:hyperlink w:anchor="LicenseTerms_Universal" w:history="1">
              <w:r>
                <w:rPr>
                  <w:rStyle w:val="Hyperlink"/>
                </w:rPr>
                <w:t>Universal</w:t>
              </w:r>
            </w:hyperlink>
            <w:r>
              <w:t xml:space="preserve">; </w:t>
            </w:r>
            <w:hyperlink w:anchor="LicenseTerms_LicenseModel_PerCore" w:history="1">
              <w:r w:rsidR="00232E34">
                <w:rPr>
                  <w:rStyle w:val="Hyperlink"/>
                </w:rPr>
                <w:t>Por Núcleo (Aplicativos)</w:t>
              </w:r>
            </w:hyperlink>
            <w:r>
              <w:t xml:space="preserve"> </w:t>
            </w:r>
          </w:p>
        </w:tc>
        <w:tc>
          <w:tcPr>
            <w:tcW w:w="3599" w:type="dxa"/>
            <w:tcBorders>
              <w:top w:val="single" w:sz="24" w:space="0" w:color="00188F"/>
              <w:bottom w:val="single" w:sz="4" w:space="0" w:color="auto"/>
            </w:tcBorders>
            <w:shd w:val="clear" w:color="auto" w:fill="auto"/>
          </w:tcPr>
          <w:p w14:paraId="012927B9" w14:textId="77777777" w:rsidR="009772A9" w:rsidRPr="004A5689" w:rsidRDefault="009772A9" w:rsidP="00873066">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Pr="004A5689">
              <w:t>:</w:t>
            </w:r>
            <w:r w:rsidRPr="004A5689">
              <w:rPr>
                <w:color w:val="000000" w:themeColor="text1"/>
              </w:rPr>
              <w:t xml:space="preserve"> Edição Hadoop</w:t>
            </w:r>
          </w:p>
        </w:tc>
      </w:tr>
      <w:tr w:rsidR="009772A9" w14:paraId="026B97E5" w14:textId="77777777" w:rsidTr="00873066">
        <w:tc>
          <w:tcPr>
            <w:tcW w:w="3598" w:type="dxa"/>
            <w:tcBorders>
              <w:top w:val="single" w:sz="4" w:space="0" w:color="auto"/>
              <w:bottom w:val="single" w:sz="4" w:space="0" w:color="auto"/>
            </w:tcBorders>
            <w:shd w:val="clear" w:color="auto" w:fill="BFBFBF"/>
          </w:tcPr>
          <w:p w14:paraId="5C2FAF4C"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Pr="00A6754A">
              <w:rPr>
                <w:color w:val="404040"/>
              </w:rPr>
              <w:fldChar w:fldCharType="begin"/>
            </w:r>
            <w:r w:rsidRPr="00A6754A">
              <w:rPr>
                <w:color w:val="404040"/>
              </w:rPr>
              <w:instrText>AutoTextList  \s NoStyle \t "</w:instrText>
            </w:r>
            <w:r w:rsidRPr="00A6754A">
              <w:rPr>
                <w:color w:val="404040"/>
              </w:rPr>
              <w:fldChar w:fldCharType="begin"/>
            </w:r>
            <w:r w:rsidRPr="00A6754A">
              <w:rPr>
                <w:color w:val="404040"/>
              </w:rPr>
              <w:instrText>AutoTextList  \s NoStyle \t "Prior Version: Earlier versions of Product."</w:instrText>
            </w:r>
            <w:r w:rsidRPr="00A6754A">
              <w:rPr>
                <w:color w:val="404040"/>
              </w:rPr>
              <w:fldChar w:fldCharType="separate"/>
            </w:r>
            <w:r w:rsidRPr="00A6754A">
              <w:rPr>
                <w:color w:val="404040"/>
              </w:rPr>
              <w:instrText>Versão Anterior</w:instrText>
            </w:r>
            <w:r w:rsidRPr="00A6754A">
              <w:rPr>
                <w:color w:val="404040"/>
              </w:rPr>
              <w:fldChar w:fldCharType="end"/>
            </w:r>
            <w:r w:rsidRPr="00A6754A">
              <w:rPr>
                <w:color w:val="404040"/>
              </w:rPr>
              <w:instrText>: Versões anteriores do Produto."</w:instrText>
            </w:r>
            <w:r w:rsidRPr="00A6754A">
              <w:rPr>
                <w:color w:val="404040"/>
              </w:rPr>
              <w:fldChar w:fldCharType="separate"/>
            </w:r>
            <w:r w:rsidRPr="00A6754A">
              <w:rPr>
                <w:color w:val="404040"/>
              </w:rPr>
              <w:t>Versão Anterior</w:t>
            </w:r>
            <w:r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2C64EF6F" w14:textId="77777777" w:rsidR="009772A9" w:rsidRPr="00D87225" w:rsidRDefault="009772A9" w:rsidP="00873066">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7423803"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986029">
              <w:rPr>
                <w:color w:val="404040"/>
              </w:rPr>
              <w:fldChar w:fldCharType="begin"/>
            </w:r>
            <w:r w:rsidRPr="00986029">
              <w:rPr>
                <w:color w:val="404040"/>
              </w:rPr>
              <w:instrText>AutoTextList  \s NoStyle \t "Requisito de Licença para Acesso: Indica se um Servidor ou Produto de Aplicativos de Desktop requer SALs para acesso por usuários e dispositivos ou OSEs Gerenciados."</w:instrText>
            </w:r>
            <w:r w:rsidRPr="00986029">
              <w:rPr>
                <w:color w:val="404040"/>
              </w:rPr>
              <w:fldChar w:fldCharType="separate"/>
            </w:r>
            <w:r w:rsidRPr="00986029">
              <w:rPr>
                <w:color w:val="404040"/>
              </w:rPr>
              <w:t>Requisito de Licença para Acesso</w:t>
            </w:r>
            <w:r w:rsidRPr="00986029">
              <w:rPr>
                <w:color w:val="404040"/>
              </w:rPr>
              <w:fldChar w:fldCharType="end"/>
            </w:r>
            <w:r>
              <w:rPr>
                <w:color w:val="404040"/>
              </w:rPr>
              <w:t>: N/D</w:t>
            </w:r>
          </w:p>
        </w:tc>
      </w:tr>
      <w:tr w:rsidR="009772A9" w14:paraId="5071CD2B" w14:textId="77777777" w:rsidTr="00873066">
        <w:tc>
          <w:tcPr>
            <w:tcW w:w="3598" w:type="dxa"/>
            <w:tcBorders>
              <w:top w:val="single" w:sz="4" w:space="0" w:color="auto"/>
              <w:bottom w:val="single" w:sz="4" w:space="0" w:color="auto"/>
            </w:tcBorders>
            <w:shd w:val="clear" w:color="auto" w:fill="BFBFBF"/>
          </w:tcPr>
          <w:p w14:paraId="74AEE6A2"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Pr="00C065EF">
              <w:rPr>
                <w:color w:val="404040"/>
              </w:rPr>
              <w:fldChar w:fldCharType="begin"/>
            </w:r>
            <w:r w:rsidRPr="00C065EF">
              <w:rPr>
                <w:color w:val="404040"/>
              </w:rPr>
              <w:instrText xml:space="preserve">AutoTextList  \s NoStyle \t "Software Adicional: Software que o Cliente tem permissão para usar em qualquer dispositivo junto com o uso que ele faz do software para servidores. </w:instrText>
            </w:r>
            <w:r w:rsidRPr="00C065EF">
              <w:rPr>
                <w:color w:val="404040"/>
              </w:rPr>
              <w:fldChar w:fldCharType="separate"/>
            </w:r>
            <w:r w:rsidRPr="00C065EF">
              <w:rPr>
                <w:color w:val="404040"/>
              </w:rPr>
              <w:t>Software Adicional</w:t>
            </w:r>
            <w:r w:rsidRPr="00C065EF">
              <w:rPr>
                <w:color w:val="404040"/>
              </w:rPr>
              <w:fldChar w:fldCharType="end"/>
            </w:r>
            <w:r w:rsidRPr="005E659E">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4D2C8C4"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instrText>Software para Cliente</w:instrText>
            </w:r>
            <w:r w:rsidRPr="00986029">
              <w:rPr>
                <w:color w:val="0563C1"/>
              </w:rPr>
              <w:fldChar w:fldCharType="end"/>
            </w:r>
            <w:r w:rsidRPr="00986029">
              <w:rPr>
                <w:color w:val="0563C1"/>
              </w:rPr>
              <w:instrText>: Indica componentes de um Produto que são licenciados como Software Cliente uma vez que o termo é definido no SPLA do Cliente."</w:instrText>
            </w:r>
            <w:r w:rsidRPr="00986029">
              <w:rPr>
                <w:color w:val="0563C1"/>
              </w:rPr>
              <w:fldChar w:fldCharType="separate"/>
            </w:r>
            <w:r w:rsidRPr="00986029">
              <w:rPr>
                <w:color w:val="0563C1"/>
              </w:rPr>
              <w:t>Software para Cliente</w:t>
            </w:r>
            <w:r w:rsidRPr="00986029">
              <w:rPr>
                <w:color w:val="0563C1"/>
              </w:rPr>
              <w:fldChar w:fldCharType="end"/>
            </w:r>
            <w:r w:rsidRPr="0098602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BFBFBF"/>
          </w:tcPr>
          <w:p w14:paraId="556CF7F8"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986029">
              <w:rPr>
                <w:color w:val="404040"/>
              </w:rPr>
              <w:fldChar w:fldCharType="begin"/>
            </w:r>
            <w:r w:rsidRPr="00986029">
              <w:rPr>
                <w:color w:val="404040"/>
              </w:rPr>
              <w:instrText>AutoTextList  \s NoStyle \t " DCP Eligible: Permits Customer to use Data Center Providers in the delivery of Software Services to End Users, as described in the SPLA."</w:instrText>
            </w:r>
            <w:r w:rsidRPr="00986029">
              <w:rPr>
                <w:color w:val="404040"/>
              </w:rPr>
              <w:fldChar w:fldCharType="separate"/>
            </w:r>
            <w:r w:rsidRPr="00986029">
              <w:rPr>
                <w:color w:val="404040"/>
              </w:rPr>
              <w:fldChar w:fldCharType="begin"/>
            </w:r>
            <w:r w:rsidRPr="00986029">
              <w:rPr>
                <w:color w:val="404040"/>
              </w:rPr>
              <w:instrText>AutoTextList  \s NoStyle \t "</w:instrText>
            </w:r>
            <w:r w:rsidRPr="00986029">
              <w:rPr>
                <w:color w:val="404040"/>
              </w:rPr>
              <w:fldChar w:fldCharType="begin"/>
            </w:r>
            <w:r w:rsidRPr="00986029">
              <w:rPr>
                <w:color w:val="404040"/>
              </w:rPr>
              <w:instrText xml:space="preserve">AutoTextList  \s NoStyle \t "DCP Eligible: Permits Customer to use Data Center Providers in the delivery of Software Services to End Users, as described in the SPLA. </w:instrText>
            </w:r>
            <w:r w:rsidRPr="00986029">
              <w:rPr>
                <w:color w:val="404040"/>
              </w:rPr>
              <w:fldChar w:fldCharType="separate"/>
            </w:r>
            <w:r w:rsidRPr="00986029">
              <w:rPr>
                <w:color w:val="404040"/>
              </w:rPr>
              <w:instrText>Qualificado para DCP</w:instrText>
            </w:r>
            <w:r w:rsidRPr="00986029">
              <w:rPr>
                <w:color w:val="404040"/>
              </w:rPr>
              <w:fldChar w:fldCharType="end"/>
            </w:r>
            <w:r w:rsidRPr="00986029">
              <w:rPr>
                <w:color w:val="404040"/>
              </w:rPr>
              <w:instrText xml:space="preserve">: Permite que o Cliente use Provedor do Data Center no fornecimento dos seus Serviços de Software a Usuários Finais, conforme descrito no SPLA. </w:instrText>
            </w:r>
            <w:r w:rsidRPr="00986029">
              <w:rPr>
                <w:color w:val="404040"/>
              </w:rPr>
              <w:fldChar w:fldCharType="separate"/>
            </w:r>
            <w:r w:rsidRPr="00986029">
              <w:rPr>
                <w:color w:val="404040"/>
              </w:rPr>
              <w:t>Qualificado para DCP</w:t>
            </w:r>
            <w:r w:rsidRPr="00986029">
              <w:rPr>
                <w:color w:val="404040"/>
              </w:rPr>
              <w:fldChar w:fldCharType="end"/>
            </w:r>
            <w:r w:rsidRPr="00986029">
              <w:rPr>
                <w:color w:val="404040"/>
              </w:rPr>
              <w:fldChar w:fldCharType="end"/>
            </w:r>
            <w:r>
              <w:rPr>
                <w:color w:val="404040"/>
              </w:rPr>
              <w:t>: N/D</w:t>
            </w:r>
          </w:p>
        </w:tc>
      </w:tr>
      <w:tr w:rsidR="009772A9" w14:paraId="39C33114" w14:textId="77777777" w:rsidTr="00873066">
        <w:tc>
          <w:tcPr>
            <w:tcW w:w="3598" w:type="dxa"/>
            <w:tcBorders>
              <w:top w:val="single" w:sz="4" w:space="0" w:color="auto"/>
              <w:bottom w:val="single" w:sz="4" w:space="0" w:color="auto"/>
            </w:tcBorders>
            <w:shd w:val="clear" w:color="auto" w:fill="auto"/>
          </w:tcPr>
          <w:p w14:paraId="38D8CFED" w14:textId="77777777" w:rsidR="009772A9" w:rsidRPr="009F03C3" w:rsidRDefault="009772A9" w:rsidP="00873066">
            <w:pPr>
              <w:pStyle w:val="ProductList-Offering"/>
              <w:tabs>
                <w:tab w:val="clear" w:pos="360"/>
                <w:tab w:val="clear" w:pos="720"/>
                <w:tab w:val="clear" w:pos="1080"/>
                <w:tab w:val="left" w:pos="1676"/>
              </w:tabs>
              <w:spacing w:before="40" w:after="40"/>
              <w:rPr>
                <w:color w:val="404040"/>
              </w:rPr>
            </w:pP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instrText>Recuperação de Desastre</w:instrText>
            </w:r>
            <w:r w:rsidRPr="00986029">
              <w:rPr>
                <w:color w:val="0563C1"/>
              </w:rPr>
              <w:fldChar w:fldCharType="end"/>
            </w:r>
            <w:r w:rsidRPr="00986029">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986029">
                  <w:rPr>
                    <w:color w:val="0563C1"/>
                  </w:rPr>
                  <w:instrText>Termos Universais de Licença</w:instrText>
                </w:r>
              </w:hyperlink>
            </w:hyperlink>
            <w:r w:rsidRPr="00986029">
              <w:rPr>
                <w:color w:val="0563C1"/>
              </w:rPr>
              <w:instrText xml:space="preserve">, </w:instrText>
            </w:r>
            <w:hyperlink w:anchor="LicenseTerms_Universal_DisasterRecovery" w:history="1">
              <w:r w:rsidRPr="00986029">
                <w:rPr>
                  <w:color w:val="0563C1"/>
                </w:rPr>
                <w:instrText>Recuperação de Desastres</w:instrText>
              </w:r>
            </w:hyperlink>
            <w:r w:rsidRPr="00986029">
              <w:rPr>
                <w:color w:val="0563C1"/>
              </w:rPr>
              <w:instrText>, para obter detalhes."</w:instrText>
            </w:r>
            <w:r w:rsidRPr="00986029">
              <w:rPr>
                <w:color w:val="0563C1"/>
              </w:rPr>
              <w:fldChar w:fldCharType="separate"/>
            </w:r>
            <w:r w:rsidRPr="00986029">
              <w:rPr>
                <w:color w:val="0563C1"/>
              </w:rPr>
              <w:t>Recuperação de Desastre</w:t>
            </w:r>
            <w:r w:rsidRPr="00986029">
              <w:rPr>
                <w:color w:val="0563C1"/>
              </w:rPr>
              <w:fldChar w:fldCharType="end"/>
            </w:r>
            <w:r w:rsidRPr="00986029">
              <w:rPr>
                <w:color w:val="0563C1"/>
              </w:rPr>
              <w:fldChar w:fldCharType="end"/>
            </w:r>
            <w:r>
              <w:rPr>
                <w:color w:val="000000" w:themeColor="text1"/>
              </w:rPr>
              <w:t>: Todas as edições</w:t>
            </w:r>
          </w:p>
        </w:tc>
        <w:tc>
          <w:tcPr>
            <w:tcW w:w="3598" w:type="dxa"/>
            <w:tcBorders>
              <w:top w:val="single" w:sz="4" w:space="0" w:color="000000" w:themeColor="text1"/>
              <w:bottom w:val="single" w:sz="4" w:space="0" w:color="auto"/>
            </w:tcBorders>
            <w:shd w:val="clear" w:color="auto" w:fill="BFBFBF"/>
          </w:tcPr>
          <w:p w14:paraId="70AD80C0"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4B3134CB" w14:textId="77777777" w:rsidR="009772A9" w:rsidRPr="009F03C3" w:rsidRDefault="009772A9" w:rsidP="00873066">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9772A9" w14:paraId="72F8BD0E" w14:textId="77777777" w:rsidTr="00873066">
        <w:tc>
          <w:tcPr>
            <w:tcW w:w="3598" w:type="dxa"/>
            <w:tcBorders>
              <w:top w:val="single" w:sz="4" w:space="0" w:color="auto"/>
            </w:tcBorders>
            <w:shd w:val="clear" w:color="auto" w:fill="auto"/>
          </w:tcPr>
          <w:p w14:paraId="103EA43C"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4E3BCD">
              <w:rPr>
                <w:color w:val="0563C1"/>
              </w:rPr>
              <w:t>Windows Software Components</w:t>
            </w:r>
            <w:r>
              <w:fldChar w:fldCharType="end"/>
            </w:r>
          </w:p>
        </w:tc>
        <w:tc>
          <w:tcPr>
            <w:tcW w:w="3598" w:type="dxa"/>
            <w:tcBorders>
              <w:top w:val="single" w:sz="4" w:space="0" w:color="auto"/>
            </w:tcBorders>
            <w:shd w:val="clear" w:color="auto" w:fill="BFBFBF"/>
          </w:tcPr>
          <w:p w14:paraId="4E2F4EB7"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Pr="00B2602D">
              <w:rPr>
                <w:color w:val="404040"/>
              </w:rPr>
              <w:fldChar w:fldCharType="begin"/>
            </w:r>
            <w:r w:rsidRPr="00B2602D">
              <w:rPr>
                <w:color w:val="404040"/>
              </w:rPr>
              <w:instrText>AutoTextList  \s NoStyle \t "</w:instrText>
            </w:r>
            <w:r w:rsidRPr="00B2602D">
              <w:rPr>
                <w:color w:val="404040"/>
              </w:rPr>
              <w:fldChar w:fldCharType="begin"/>
            </w:r>
            <w:r w:rsidRPr="00B2602D">
              <w:rPr>
                <w:color w:val="404040"/>
              </w:rPr>
              <w:instrText xml:space="preserve">AutoTextList  \s NoStyle \t "License Mobility: Permits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reassignment from one of Customer’s Server to another one of Customer’s Servers in the same Server Farm during the same calendar month."</w:instrText>
            </w:r>
            <w:r w:rsidRPr="00B2602D">
              <w:rPr>
                <w:color w:val="404040"/>
              </w:rPr>
              <w:fldChar w:fldCharType="separate"/>
            </w:r>
            <w:r w:rsidRPr="00B2602D">
              <w:rPr>
                <w:color w:val="404040"/>
              </w:rPr>
              <w:instrText>Mobilidade de Licenças</w:instrText>
            </w:r>
            <w:r w:rsidRPr="00B2602D">
              <w:rPr>
                <w:color w:val="404040"/>
              </w:rPr>
              <w:fldChar w:fldCharType="end"/>
            </w:r>
            <w:r w:rsidRPr="00B2602D">
              <w:rPr>
                <w:color w:val="404040"/>
              </w:rPr>
              <w:instrText xml:space="preserve">: Permite a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transferência de um dos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para um outro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no mesmo </w:instrText>
            </w:r>
            <w:r w:rsidRPr="00B2602D">
              <w:rPr>
                <w:color w:val="404040"/>
              </w:rPr>
              <w:fldChar w:fldCharType="begin"/>
            </w:r>
            <w:r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B2602D">
              <w:rPr>
                <w:color w:val="404040"/>
              </w:rPr>
              <w:fldChar w:fldCharType="separate"/>
            </w:r>
            <w:r w:rsidRPr="00B2602D">
              <w:rPr>
                <w:color w:val="404040"/>
              </w:rPr>
              <w:instrText>Farm de Servidores</w:instrText>
            </w:r>
            <w:r w:rsidRPr="00B2602D">
              <w:rPr>
                <w:color w:val="404040"/>
              </w:rPr>
              <w:fldChar w:fldCharType="end"/>
            </w:r>
            <w:r w:rsidRPr="00B2602D">
              <w:rPr>
                <w:color w:val="404040"/>
              </w:rPr>
              <w:instrText xml:space="preserve"> durante o mesmo mês."</w:instrText>
            </w:r>
            <w:r w:rsidRPr="00B2602D">
              <w:rPr>
                <w:color w:val="404040"/>
              </w:rPr>
              <w:fldChar w:fldCharType="separate"/>
            </w:r>
            <w:r w:rsidRPr="00B2602D">
              <w:rPr>
                <w:color w:val="404040"/>
              </w:rPr>
              <w:t>Mobilidade de Licenças</w:t>
            </w:r>
            <w:r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auto"/>
          </w:tcPr>
          <w:p w14:paraId="07EB8FCF"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instrText>Notificações</w:instrText>
            </w:r>
            <w:r w:rsidRPr="00986029">
              <w:rPr>
                <w:color w:val="0563C1"/>
              </w:rPr>
              <w:fldChar w:fldCharType="end"/>
            </w:r>
            <w:r w:rsidRPr="00986029">
              <w:rPr>
                <w:color w:val="0563C1"/>
              </w:rPr>
              <w:instrText xml:space="preserve">: Identifica as notificações aplicáveis para um Produto; consulte a seção Notificações dos </w:instrText>
            </w:r>
            <w:hyperlink w:anchor="LicenseTerms_Universal" w:history="1">
              <w:r w:rsidRPr="00986029">
                <w:rPr>
                  <w:color w:val="0563C1"/>
                </w:rPr>
                <w:instrText>Termos Universais de Licença</w:instrText>
              </w:r>
            </w:hyperlink>
            <w:r w:rsidRPr="00986029">
              <w:rPr>
                <w:color w:val="0563C1"/>
              </w:rPr>
              <w:instrText xml:space="preserve"> para obter detalhes."</w:instrText>
            </w:r>
            <w:r w:rsidRPr="00986029">
              <w:rPr>
                <w:color w:val="0563C1"/>
              </w:rPr>
              <w:fldChar w:fldCharType="separate"/>
            </w:r>
            <w:r w:rsidRPr="00986029">
              <w:rPr>
                <w:color w:val="0563C1"/>
              </w:rPr>
              <w:t>Notificações</w:t>
            </w:r>
            <w:r w:rsidRPr="00986029">
              <w:rPr>
                <w:color w:val="0563C1"/>
              </w:rPr>
              <w:fldChar w:fldCharType="end"/>
            </w:r>
            <w:r w:rsidRPr="00986029">
              <w:rPr>
                <w:color w:val="0563C1"/>
              </w:rPr>
              <w:fldChar w:fldCharType="end"/>
            </w:r>
            <w:r>
              <w:t>: Atualizações Automáticas</w:t>
            </w:r>
          </w:p>
        </w:tc>
      </w:tr>
    </w:tbl>
    <w:p w14:paraId="4B79BF84" w14:textId="77777777" w:rsidR="009772A9" w:rsidRPr="006F7858" w:rsidRDefault="009772A9" w:rsidP="009772A9">
      <w:pPr>
        <w:pStyle w:val="ProductList-Body"/>
        <w:tabs>
          <w:tab w:val="clear" w:pos="360"/>
          <w:tab w:val="clear" w:pos="720"/>
          <w:tab w:val="clear" w:pos="1080"/>
        </w:tabs>
      </w:pPr>
    </w:p>
    <w:p w14:paraId="18B5077E" w14:textId="77777777" w:rsidR="009772A9" w:rsidRPr="006F7858" w:rsidRDefault="009772A9" w:rsidP="009772A9">
      <w:pPr>
        <w:pStyle w:val="ProductList-ClauseHeading"/>
        <w:keepNext/>
      </w:pPr>
      <w:r>
        <w:t>1. R Server 2016 para Hadoop</w:t>
      </w:r>
    </w:p>
    <w:p w14:paraId="73ED2CC2" w14:textId="77777777" w:rsidR="009772A9" w:rsidRPr="006F7858" w:rsidRDefault="009772A9" w:rsidP="009772A9">
      <w:pPr>
        <w:pStyle w:val="ProductList-Body"/>
      </w:pPr>
      <w:r>
        <w:t xml:space="preserve">O cliente deve adquirir e ceder no mínimo 16 Licenças para cada </w:t>
      </w:r>
      <w:r w:rsidRPr="009A40B9">
        <w:rPr>
          <w:color w:val="0563C1"/>
        </w:rPr>
        <w:fldChar w:fldCharType="begin"/>
      </w:r>
      <w:r w:rsidRPr="009A40B9">
        <w:rPr>
          <w:color w:val="0563C1"/>
        </w:rPr>
        <w:instrText>AutoTextList  \s NoStyle \t "</w:instrText>
      </w:r>
      <w:r w:rsidRPr="009A40B9">
        <w:rPr>
          <w:color w:val="0563C1"/>
        </w:rPr>
        <w:fldChar w:fldCharType="begin"/>
      </w:r>
      <w:r w:rsidRPr="009A40B9">
        <w:rPr>
          <w:color w:val="0563C1"/>
        </w:rPr>
        <w:instrText xml:space="preserve">AutoTextList  \s NoStyle \t "Licensed Server means a single </w:instrText>
      </w:r>
      <w:r w:rsidRPr="009A40B9">
        <w:rPr>
          <w:color w:val="0563C1"/>
        </w:rPr>
        <w:fldChar w:fldCharType="begin"/>
      </w:r>
      <w:r w:rsidRPr="009A40B9">
        <w:rPr>
          <w:color w:val="0563C1"/>
        </w:rPr>
        <w:instrText>AutoTextList  \s NoStyle \t " means a physical hardware system capable of running server software.         "</w:instrText>
      </w:r>
      <w:r w:rsidRPr="009A40B9">
        <w:rPr>
          <w:color w:val="0563C1"/>
        </w:rPr>
        <w:fldChar w:fldCharType="separate"/>
      </w:r>
      <w:r w:rsidRPr="009A40B9">
        <w:rPr>
          <w:color w:val="0563C1"/>
        </w:rPr>
        <w:instrText>Server</w:instrText>
      </w:r>
      <w:r w:rsidRPr="009A40B9">
        <w:rPr>
          <w:color w:val="0563C1"/>
        </w:rPr>
        <w:fldChar w:fldCharType="end"/>
      </w:r>
      <w:r w:rsidRPr="009A40B9">
        <w:rPr>
          <w:color w:val="0563C1"/>
        </w:rPr>
        <w:instrText xml:space="preserve"> to which a </w:instrText>
      </w:r>
      <w:r w:rsidRPr="009A40B9">
        <w:rPr>
          <w:color w:val="0563C1"/>
        </w:rPr>
        <w:fldChar w:fldCharType="begin"/>
      </w:r>
      <w:r w:rsidRPr="009A40B9">
        <w:rPr>
          <w:color w:val="0563C1"/>
        </w:rPr>
        <w:instrText>AutoTextList  \s NoStyle \t " means the right to download, install, access and use a Product.         "</w:instrText>
      </w:r>
      <w:r w:rsidRPr="009A40B9">
        <w:rPr>
          <w:color w:val="0563C1"/>
        </w:rPr>
        <w:fldChar w:fldCharType="separate"/>
      </w:r>
      <w:r w:rsidRPr="009A40B9">
        <w:rPr>
          <w:color w:val="0563C1"/>
        </w:rPr>
        <w:instrText>License</w:instrText>
      </w:r>
      <w:r w:rsidRPr="009A40B9">
        <w:rPr>
          <w:color w:val="0563C1"/>
        </w:rPr>
        <w:fldChar w:fldCharType="end"/>
      </w:r>
      <w:r w:rsidRPr="009A40B9">
        <w:rPr>
          <w:color w:val="0563C1"/>
        </w:rPr>
        <w:instrText xml:space="preserve"> is assigned. For purposes of this definition, a hardware partition or blade is considered to be a separate Server."</w:instrText>
      </w:r>
      <w:r w:rsidRPr="009A40B9">
        <w:rPr>
          <w:color w:val="0563C1"/>
        </w:rPr>
        <w:fldChar w:fldCharType="separate"/>
      </w:r>
      <w:r w:rsidRPr="009A40B9">
        <w:rPr>
          <w:color w:val="0563C1"/>
        </w:rPr>
        <w:instrText>Servidor Licenciado</w:instrText>
      </w:r>
      <w:r w:rsidRPr="009A40B9">
        <w:rPr>
          <w:color w:val="0563C1"/>
        </w:rPr>
        <w:fldChar w:fldCharType="end"/>
      </w:r>
      <w:r w:rsidRPr="009A40B9">
        <w:rPr>
          <w:color w:val="0563C1"/>
        </w:rPr>
        <w:instrText xml:space="preserve"> significa um único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ao qual a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AutoTextList  \s NoStyle \t "License means the right to download, install, access and use a Product."</w:instrText>
      </w:r>
      <w:r w:rsidRPr="00BC286D">
        <w:rPr>
          <w:color w:val="0563C1"/>
        </w:rPr>
        <w:fldChar w:fldCharType="separate"/>
      </w:r>
      <w:r w:rsidRPr="00BC286D">
        <w:rPr>
          <w:color w:val="0563C1"/>
        </w:rPr>
        <w:instrText>Licença</w:instrText>
      </w:r>
      <w:r w:rsidRPr="00BC286D">
        <w:rPr>
          <w:color w:val="0563C1"/>
        </w:rPr>
        <w:fldChar w:fldCharType="end"/>
      </w:r>
      <w:r w:rsidRPr="00BC286D">
        <w:rPr>
          <w:color w:val="0563C1"/>
        </w:rPr>
        <w:instrText xml:space="preserve"> significa o direito de baixar, instalar, acessar e usar um Produto."</w:instrText>
      </w:r>
      <w:r w:rsidRPr="00BC286D">
        <w:rPr>
          <w:color w:val="0563C1"/>
        </w:rPr>
        <w:fldChar w:fldCharType="separate"/>
      </w:r>
      <w:r w:rsidRPr="00BC286D">
        <w:rPr>
          <w:color w:val="0563C1"/>
        </w:rPr>
        <w:instrText>Licença</w:instrText>
      </w:r>
      <w:r w:rsidRPr="00BC286D">
        <w:rPr>
          <w:color w:val="0563C1"/>
        </w:rPr>
        <w:fldChar w:fldCharType="end"/>
      </w:r>
      <w:r w:rsidRPr="001803A1">
        <w:rPr>
          <w:color w:val="0563C1"/>
        </w:rPr>
        <w:fldChar w:fldCharType="end"/>
      </w:r>
      <w:r w:rsidRPr="009A40B9">
        <w:rPr>
          <w:color w:val="0563C1"/>
        </w:rPr>
        <w:instrText xml:space="preserve"> é cedida. Para fins desta definição, uma partição de hardware ou um blade é considerado um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separado."</w:instrText>
      </w:r>
      <w:r w:rsidRPr="009A40B9">
        <w:rPr>
          <w:color w:val="0563C1"/>
        </w:rPr>
        <w:fldChar w:fldCharType="separate"/>
      </w:r>
      <w:r w:rsidRPr="009A40B9">
        <w:rPr>
          <w:color w:val="0563C1"/>
        </w:rPr>
        <w:t>Servidor Licenciado</w:t>
      </w:r>
      <w:r w:rsidRPr="009A40B9">
        <w:rPr>
          <w:color w:val="0563C1"/>
        </w:rPr>
        <w:fldChar w:fldCharType="end"/>
      </w:r>
      <w:r>
        <w:t>.</w:t>
      </w:r>
    </w:p>
    <w:p w14:paraId="0568BDDB" w14:textId="77777777" w:rsidR="00AD5B0B" w:rsidRPr="00B3420A" w:rsidRDefault="00FA65D9"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09FD7728" w14:textId="74C73B37" w:rsidR="00121ABC" w:rsidRPr="001621D8" w:rsidRDefault="00121ABC" w:rsidP="00121ABC">
      <w:pPr>
        <w:pStyle w:val="ProductList-Offering1Heading"/>
        <w:tabs>
          <w:tab w:val="clear" w:pos="187"/>
          <w:tab w:val="clear" w:pos="360"/>
          <w:tab w:val="clear" w:pos="720"/>
          <w:tab w:val="clear" w:pos="1080"/>
        </w:tabs>
        <w:outlineLvl w:val="1"/>
      </w:pPr>
      <w:bookmarkStart w:id="82" w:name="_Toc477170559"/>
      <w:r>
        <w:t>SQL Server</w:t>
      </w:r>
      <w:bookmarkEnd w:id="78"/>
      <w:bookmarkEnd w:id="79"/>
      <w:bookmarkEnd w:id="80"/>
      <w:bookmarkEnd w:id="82"/>
    </w:p>
    <w:p w14:paraId="5BD0F8C5" w14:textId="77777777" w:rsidR="00121ABC" w:rsidRDefault="00121ABC" w:rsidP="00121ABC">
      <w:pPr>
        <w:spacing w:after="0" w:line="240" w:lineRule="auto"/>
        <w:rPr>
          <w:sz w:val="18"/>
          <w:szCs w:val="18"/>
        </w:rPr>
        <w:sectPr w:rsidR="00121ABC" w:rsidSect="00121ABC">
          <w:footerReference w:type="first" r:id="rId45"/>
          <w:type w:val="continuous"/>
          <w:pgSz w:w="12240" w:h="15840"/>
          <w:pgMar w:top="1166" w:right="720" w:bottom="720" w:left="720" w:header="720" w:footer="720" w:gutter="0"/>
          <w:cols w:space="720"/>
          <w:titlePg/>
          <w:docGrid w:linePitch="360"/>
        </w:sectPr>
      </w:pPr>
    </w:p>
    <w:p w14:paraId="7AE48317" w14:textId="77777777" w:rsidR="00121ABC" w:rsidRPr="001621D8" w:rsidRDefault="00121ABC" w:rsidP="00121ABC">
      <w:pPr>
        <w:pStyle w:val="ProductList-Body"/>
      </w:pPr>
      <w:r>
        <w:t>SQL Server 2016 Standard Core</w:t>
      </w:r>
      <w:r>
        <w:fldChar w:fldCharType="begin"/>
      </w:r>
      <w:r>
        <w:instrText>XE "SQL Server 2016 Standard Core"</w:instrText>
      </w:r>
      <w:r>
        <w:fldChar w:fldCharType="end"/>
      </w:r>
      <w:r>
        <w:t xml:space="preserve"> (Licença Principal)</w:t>
      </w:r>
    </w:p>
    <w:p w14:paraId="2B860E48" w14:textId="77777777" w:rsidR="00121ABC" w:rsidRPr="001621D8" w:rsidRDefault="00121ABC" w:rsidP="00121ABC">
      <w:pPr>
        <w:pStyle w:val="ProductList-Body"/>
      </w:pPr>
      <w:r>
        <w:t>SQL Server 2016 Enterprise Core</w:t>
      </w:r>
      <w:r>
        <w:fldChar w:fldCharType="begin"/>
      </w:r>
      <w:r>
        <w:instrText>XE "SQL Server 2016 Enterprise Core"</w:instrText>
      </w:r>
      <w:r>
        <w:fldChar w:fldCharType="end"/>
      </w:r>
      <w:r>
        <w:t xml:space="preserve"> (Licença Principal)</w:t>
      </w:r>
    </w:p>
    <w:p w14:paraId="50DE9C9F" w14:textId="77777777" w:rsidR="00121ABC" w:rsidRPr="001621D8" w:rsidRDefault="00121ABC" w:rsidP="00121ABC">
      <w:pPr>
        <w:pStyle w:val="ProductList-Body"/>
      </w:pPr>
      <w:r>
        <w:t>SQL Server 2016 Web Core</w:t>
      </w:r>
      <w:r>
        <w:fldChar w:fldCharType="begin"/>
      </w:r>
      <w:r>
        <w:instrText>XE "SQL Server 2016 Web Core"</w:instrText>
      </w:r>
      <w:r>
        <w:fldChar w:fldCharType="end"/>
      </w:r>
      <w:r>
        <w:t xml:space="preserve"> (Licença Principal)</w:t>
      </w:r>
    </w:p>
    <w:p w14:paraId="072B7002" w14:textId="77777777" w:rsidR="00121ABC" w:rsidRPr="001621D8" w:rsidRDefault="00121ABC" w:rsidP="00121ABC">
      <w:pPr>
        <w:pStyle w:val="ProductList-Body"/>
      </w:pPr>
      <w:r>
        <w:t>SQL Server 2016 Standard</w:t>
      </w:r>
      <w:r>
        <w:fldChar w:fldCharType="begin"/>
      </w:r>
      <w:r>
        <w:instrText>XE "SQL Server 2016 Standard"</w:instrText>
      </w:r>
      <w:r>
        <w:fldChar w:fldCharType="end"/>
      </w:r>
      <w:r>
        <w:t xml:space="preserve"> (SAL)</w:t>
      </w:r>
    </w:p>
    <w:p w14:paraId="2874B3F3" w14:textId="77777777" w:rsidR="00121ABC" w:rsidRDefault="00121ABC" w:rsidP="00121ABC">
      <w:pPr>
        <w:spacing w:after="0" w:line="240" w:lineRule="auto"/>
        <w:rPr>
          <w:sz w:val="18"/>
          <w:szCs w:val="18"/>
        </w:rPr>
        <w:sectPr w:rsidR="00121ABC" w:rsidSect="00121ABC">
          <w:type w:val="continuous"/>
          <w:pgSz w:w="12240" w:h="15840"/>
          <w:pgMar w:top="1166" w:right="720" w:bottom="720" w:left="720" w:header="720" w:footer="720" w:gutter="0"/>
          <w:cols w:num="2" w:space="720"/>
          <w:titlePg/>
          <w:docGrid w:linePitch="360"/>
        </w:sectPr>
      </w:pPr>
    </w:p>
    <w:p w14:paraId="20284619" w14:textId="77777777" w:rsidR="00121ABC" w:rsidRPr="001621D8" w:rsidRDefault="00121ABC" w:rsidP="00121AB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21ABC" w14:paraId="1E1A5678" w14:textId="77777777" w:rsidTr="00121ABC">
        <w:tc>
          <w:tcPr>
            <w:tcW w:w="3598" w:type="dxa"/>
            <w:tcBorders>
              <w:top w:val="single" w:sz="24" w:space="0" w:color="00188F"/>
              <w:bottom w:val="single" w:sz="4" w:space="0" w:color="auto"/>
            </w:tcBorders>
            <w:shd w:val="clear" w:color="auto" w:fill="auto"/>
          </w:tcPr>
          <w:p w14:paraId="4415F83C" w14:textId="77777777" w:rsidR="00121ABC" w:rsidRPr="003471BD" w:rsidRDefault="00121ABC" w:rsidP="00121ABC">
            <w:pPr>
              <w:pStyle w:val="ProductList-OfferingBody"/>
              <w:tabs>
                <w:tab w:val="clear" w:pos="360"/>
                <w:tab w:val="clear" w:pos="720"/>
                <w:tab w:val="clear" w:pos="1080"/>
              </w:tabs>
              <w:spacing w:before="40" w:after="40"/>
              <w:rPr>
                <w:rFonts w:asciiTheme="majorHAnsi" w:hAnsiTheme="majorHAnsi"/>
                <w:szCs w:val="16"/>
              </w:rPr>
            </w:pPr>
            <w:r w:rsidRPr="003471BD">
              <w:rPr>
                <w:rFonts w:asciiTheme="majorHAnsi" w:hAnsiTheme="majorHAnsi"/>
                <w:color w:val="0563C1"/>
                <w:szCs w:val="16"/>
              </w:rPr>
              <w:fldChar w:fldCharType="begin"/>
            </w:r>
            <w:r w:rsidRPr="003471BD">
              <w:rPr>
                <w:rStyle w:val="ProductList-BodyChar"/>
                <w:color w:val="0563C1"/>
                <w:sz w:val="16"/>
                <w:szCs w:val="16"/>
              </w:rPr>
              <w:instrText>AutoTextList</w:instrText>
            </w:r>
            <w:r w:rsidRPr="003471BD">
              <w:rPr>
                <w:rFonts w:asciiTheme="majorHAnsi" w:hAnsiTheme="majorHAnsi"/>
                <w:color w:val="0563C1"/>
                <w:szCs w:val="16"/>
              </w:rPr>
              <w:instrText xml:space="preserve">  \t "</w:instrText>
            </w:r>
            <w:r w:rsidRPr="003471BD">
              <w:rPr>
                <w:rStyle w:val="ProductList-BodyChar"/>
                <w:color w:val="0563C1"/>
                <w:sz w:val="16"/>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szCs w:val="16"/>
              </w:rPr>
              <w:instrText>AutoTextList</w:instrText>
            </w:r>
            <w:r w:rsidRPr="003471BD">
              <w:rPr>
                <w:rFonts w:asciiTheme="majorHAnsi" w:hAnsiTheme="majorHAnsi"/>
                <w:color w:val="0563C1"/>
                <w:szCs w:val="16"/>
              </w:rPr>
              <w:instrText xml:space="preserve">  \t "</w:instrText>
            </w:r>
            <w:r w:rsidRPr="003471BD">
              <w:rPr>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w:instrText>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instrText>Data disponível</w:instrText>
            </w:r>
            <w:r w:rsidRPr="003471BD">
              <w:rPr>
                <w:rFonts w:asciiTheme="majorHAnsi" w:hAnsiTheme="majorHAnsi"/>
                <w:color w:val="0563C1"/>
                <w:szCs w:val="16"/>
              </w:rPr>
              <w:fldChar w:fldCharType="end"/>
            </w:r>
            <w:r w:rsidRPr="003471BD">
              <w:rPr>
                <w:rFonts w:asciiTheme="majorHAnsi" w:hAnsiTheme="majorHAnsi"/>
                <w:color w:val="0563C1"/>
                <w:szCs w:val="16"/>
              </w:rPr>
              <w:instrText>: A data em que um Produto está disponível pela primeira vez, designada como mês/ano."</w:instrText>
            </w:r>
            <w:r w:rsidRPr="003471BD">
              <w:rPr>
                <w:rFonts w:asciiTheme="majorHAnsi" w:hAnsiTheme="majorHAnsi"/>
                <w:color w:val="0563C1"/>
                <w:szCs w:val="16"/>
              </w:rPr>
              <w:fldChar w:fldCharType="separate"/>
            </w:r>
            <w:r w:rsidRPr="003471BD">
              <w:rPr>
                <w:rFonts w:asciiTheme="majorHAnsi" w:hAnsiTheme="majorHAnsi"/>
                <w:color w:val="0563C1"/>
                <w:szCs w:val="16"/>
              </w:rPr>
              <w:t>Data disponível</w:t>
            </w:r>
            <w:r w:rsidRPr="003471BD">
              <w:rPr>
                <w:rFonts w:asciiTheme="majorHAnsi" w:hAnsiTheme="majorHAnsi"/>
                <w:color w:val="0563C1"/>
                <w:szCs w:val="16"/>
              </w:rPr>
              <w:fldChar w:fldCharType="end"/>
            </w:r>
            <w:r w:rsidRPr="003471BD">
              <w:rPr>
                <w:rFonts w:asciiTheme="majorHAnsi" w:hAnsiTheme="majorHAnsi"/>
                <w:color w:val="0563C1"/>
                <w:szCs w:val="16"/>
              </w:rPr>
              <w:fldChar w:fldCharType="end"/>
            </w:r>
            <w:r w:rsidRPr="003471BD">
              <w:rPr>
                <w:szCs w:val="16"/>
              </w:rPr>
              <w:fldChar w:fldCharType="end"/>
            </w:r>
            <w:r w:rsidRPr="003471BD">
              <w:rPr>
                <w:rFonts w:asciiTheme="majorHAnsi" w:hAnsiTheme="majorHAnsi"/>
                <w:color w:val="000000" w:themeColor="text1"/>
                <w:szCs w:val="16"/>
              </w:rPr>
              <w:t>:</w:t>
            </w:r>
            <w:r w:rsidRPr="003471BD">
              <w:rPr>
                <w:rFonts w:asciiTheme="majorHAnsi" w:hAnsiTheme="majorHAnsi"/>
                <w:szCs w:val="16"/>
              </w:rPr>
              <w:t xml:space="preserve"> Junho de 2016</w:t>
            </w:r>
          </w:p>
        </w:tc>
        <w:tc>
          <w:tcPr>
            <w:tcW w:w="3598" w:type="dxa"/>
            <w:tcBorders>
              <w:top w:val="single" w:sz="24" w:space="0" w:color="00188F"/>
              <w:bottom w:val="single" w:sz="4" w:space="0" w:color="auto"/>
            </w:tcBorders>
            <w:shd w:val="clear" w:color="auto" w:fill="auto"/>
          </w:tcPr>
          <w:p w14:paraId="19E0F6C2" w14:textId="06A5186E" w:rsidR="00121ABC" w:rsidRPr="00292A60" w:rsidRDefault="00121ABC" w:rsidP="00121ABC">
            <w:pPr>
              <w:pStyle w:val="ProductList-Offering"/>
              <w:tabs>
                <w:tab w:val="clear" w:pos="360"/>
                <w:tab w:val="clear" w:pos="720"/>
                <w:tab w:val="clear" w:pos="1080"/>
                <w:tab w:val="right" w:pos="2212"/>
              </w:tabs>
              <w:spacing w:before="40" w:after="40"/>
              <w:ind w:left="0"/>
            </w:pPr>
            <w:r w:rsidRPr="003471BD">
              <w:rPr>
                <w:color w:val="0563C1"/>
              </w:rPr>
              <w:fldChar w:fldCharType="begin"/>
            </w:r>
            <w:r w:rsidRPr="003471BD">
              <w:rPr>
                <w:rStyle w:val="ProductList-BodyChar"/>
                <w:color w:val="0563C1"/>
              </w:rPr>
              <w:instrText>AutoTextList  \s NoStyle \t "License Terms: Terms and conditions governing deployment and use of a Pro</w:instrText>
            </w:r>
            <w:r w:rsidRPr="003471BD">
              <w:rPr>
                <w:color w:val="0563C1"/>
              </w:rPr>
              <w:instrText>duct."</w:instrText>
            </w:r>
            <w:r w:rsidRPr="003471BD">
              <w:rPr>
                <w:color w:val="0563C1"/>
              </w:rPr>
              <w:fldChar w:fldCharType="separate"/>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fldChar w:fldCharType="begin"/>
            </w:r>
            <w:r w:rsidRPr="003471BD">
              <w:rPr>
                <w:rStyle w:val="Hyperlink"/>
              </w:rPr>
              <w:instrText>AutoTextList  \s NoStyle \t "</w:instrText>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instrText>Termos de Licença</w:instrText>
            </w:r>
            <w:r w:rsidRPr="003471BD">
              <w:rPr>
                <w:rStyle w:val="Hyperlink"/>
              </w:rPr>
              <w:fldChar w:fldCharType="end"/>
            </w:r>
            <w:r w:rsidRPr="003471BD">
              <w:rPr>
                <w:rStyle w:val="Hyperlink"/>
              </w:rPr>
              <w:instrText>: Termos e condições que regem a implantação e o uso de um Produto."</w:instrText>
            </w:r>
            <w:r w:rsidRPr="003471BD">
              <w:rPr>
                <w:rStyle w:val="Hyperlink"/>
              </w:rPr>
              <w:fldChar w:fldCharType="separate"/>
            </w:r>
            <w:r w:rsidRPr="003471BD">
              <w:rPr>
                <w:rStyle w:val="Hyperlink"/>
              </w:rPr>
              <w:t>Termos de Licença</w:t>
            </w:r>
            <w:r w:rsidRPr="003471BD">
              <w:rPr>
                <w:rStyle w:val="Hyperlink"/>
              </w:rPr>
              <w:fldChar w:fldCharType="end"/>
            </w:r>
            <w:r w:rsidRPr="003471BD">
              <w:rPr>
                <w:rStyle w:val="Hyperlink"/>
              </w:rPr>
              <w:fldChar w:fldCharType="end"/>
            </w:r>
            <w:r w:rsidRPr="003471BD">
              <w:fldChar w:fldCharType="end"/>
            </w:r>
            <w:r>
              <w:t xml:space="preserve">: </w:t>
            </w:r>
            <w:hyperlink w:anchor="LicenseTerms_Universal" w:history="1">
              <w:r>
                <w:rPr>
                  <w:rStyle w:val="Hyperlink"/>
                </w:rPr>
                <w:t>Universal</w:t>
              </w:r>
            </w:hyperlink>
            <w:r>
              <w:t xml:space="preserve">; </w:t>
            </w:r>
            <w:hyperlink w:anchor="LicenseTerms_LicenseModel_PerCore" w:history="1">
              <w:r w:rsidR="00873066">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667259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fldChar w:fldCharType="end"/>
            </w:r>
            <w:r>
              <w:t>:</w:t>
            </w:r>
            <w:r>
              <w:rPr>
                <w:color w:val="000000" w:themeColor="text1"/>
              </w:rPr>
              <w:t xml:space="preserve"> Todas as edições</w:t>
            </w:r>
          </w:p>
        </w:tc>
      </w:tr>
      <w:tr w:rsidR="00121ABC" w14:paraId="05E6ED95" w14:textId="77777777" w:rsidTr="00121ABC">
        <w:tc>
          <w:tcPr>
            <w:tcW w:w="3598" w:type="dxa"/>
            <w:tcBorders>
              <w:top w:val="single" w:sz="4" w:space="0" w:color="auto"/>
              <w:bottom w:val="single" w:sz="4" w:space="0" w:color="auto"/>
            </w:tcBorders>
            <w:shd w:val="clear" w:color="auto" w:fill="auto"/>
          </w:tcPr>
          <w:p w14:paraId="7374050B" w14:textId="77777777" w:rsidR="00121ABC" w:rsidRPr="003471BD" w:rsidRDefault="00121ABC" w:rsidP="00121ABC">
            <w:pPr>
              <w:pStyle w:val="ProductList-Offering"/>
              <w:tabs>
                <w:tab w:val="clear" w:pos="360"/>
                <w:tab w:val="clear" w:pos="720"/>
                <w:tab w:val="clear" w:pos="1080"/>
              </w:tabs>
              <w:spacing w:before="40" w:after="40"/>
              <w:rPr>
                <w:color w:val="0563C1"/>
                <w:szCs w:val="16"/>
              </w:rPr>
            </w:pPr>
            <w:r w:rsidRPr="003471BD">
              <w:rPr>
                <w:color w:val="0563C1"/>
                <w:szCs w:val="16"/>
              </w:rPr>
              <w:fldChar w:fldCharType="begin"/>
            </w:r>
            <w:r w:rsidRPr="003471BD">
              <w:rPr>
                <w:color w:val="0563C1"/>
                <w:szCs w:val="16"/>
              </w:rPr>
              <w:instrText>AutoTextList  \s NoStyle \t "Prior Version: Earlier versions of Product and their Date Available."</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AutoTextList  \s NoStyle \t "Prior Version: Earlier versions of Product."</w:instrText>
            </w:r>
            <w:r w:rsidRPr="003471BD">
              <w:rPr>
                <w:color w:val="0563C1"/>
                <w:szCs w:val="16"/>
              </w:rPr>
              <w:fldChar w:fldCharType="separate"/>
            </w:r>
            <w:r w:rsidRPr="003471BD">
              <w:rPr>
                <w:color w:val="0563C1"/>
                <w:szCs w:val="16"/>
              </w:rPr>
              <w:instrText>Versão Anterior</w:instrText>
            </w:r>
            <w:r w:rsidRPr="003471BD">
              <w:rPr>
                <w:color w:val="0563C1"/>
                <w:szCs w:val="16"/>
              </w:rPr>
              <w:fldChar w:fldCharType="end"/>
            </w:r>
            <w:r w:rsidRPr="003471BD">
              <w:rPr>
                <w:color w:val="0563C1"/>
                <w:szCs w:val="16"/>
              </w:rPr>
              <w:instrText>: Versões anteriores do Produto."</w:instrText>
            </w:r>
            <w:r w:rsidRPr="003471BD">
              <w:rPr>
                <w:color w:val="0563C1"/>
                <w:szCs w:val="16"/>
              </w:rPr>
              <w:fldChar w:fldCharType="separate"/>
            </w:r>
            <w:r w:rsidRPr="003471BD">
              <w:rPr>
                <w:color w:val="0563C1"/>
                <w:szCs w:val="16"/>
              </w:rPr>
              <w:t>Versão Anterior</w:t>
            </w:r>
            <w:r w:rsidRPr="003471BD">
              <w:rPr>
                <w:color w:val="0563C1"/>
                <w:szCs w:val="16"/>
              </w:rPr>
              <w:fldChar w:fldCharType="end"/>
            </w:r>
            <w:r w:rsidRPr="003471BD">
              <w:rPr>
                <w:color w:val="0563C1"/>
                <w:szCs w:val="16"/>
              </w:rPr>
              <w:fldChar w:fldCharType="end"/>
            </w:r>
            <w:r w:rsidRPr="003471BD">
              <w:rPr>
                <w:szCs w:val="16"/>
              </w:rPr>
              <w:t xml:space="preserve">: SQL </w:t>
            </w:r>
            <w:r w:rsidRPr="001B0B1A">
              <w:rPr>
                <w:szCs w:val="16"/>
              </w:rPr>
              <w:t>Server 2014</w:t>
            </w:r>
            <w:r w:rsidRPr="001B0B1A">
              <w:rPr>
                <w:szCs w:val="16"/>
              </w:rPr>
              <w:fldChar w:fldCharType="begin"/>
            </w:r>
            <w:r w:rsidRPr="001B0B1A">
              <w:rPr>
                <w:szCs w:val="16"/>
              </w:rPr>
              <w:instrText>XE "SQL Server 2014"</w:instrText>
            </w:r>
            <w:r w:rsidRPr="001B0B1A">
              <w:rPr>
                <w:szCs w:val="16"/>
              </w:rPr>
              <w:fldChar w:fldCharType="end"/>
            </w:r>
          </w:p>
        </w:tc>
        <w:tc>
          <w:tcPr>
            <w:tcW w:w="3598" w:type="dxa"/>
            <w:tcBorders>
              <w:top w:val="single" w:sz="4" w:space="0" w:color="auto"/>
              <w:bottom w:val="single" w:sz="4" w:space="0" w:color="000000" w:themeColor="text1"/>
            </w:tcBorders>
            <w:shd w:val="clear" w:color="auto" w:fill="BFBFBF"/>
          </w:tcPr>
          <w:p w14:paraId="44F273D4" w14:textId="77777777" w:rsidR="00121ABC" w:rsidRPr="00D87225" w:rsidRDefault="00121ABC" w:rsidP="00121ABC">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452572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"Access License Requirement: Indicates whether or not a Server Product requires SALs for access by users and devices."</w:instrText>
            </w:r>
            <w:r w:rsidRPr="003471BD">
              <w:rPr>
                <w:color w:val="0563C1"/>
              </w:rPr>
              <w:fldChar w:fldCharType="separate"/>
            </w:r>
            <w:r w:rsidRPr="003471BD">
              <w:rPr>
                <w:color w:val="0563C1"/>
              </w:rPr>
              <w:fldChar w:fldCharType="begin"/>
            </w:r>
            <w:r w:rsidRPr="003471BD">
              <w:rPr>
                <w:color w:val="0563C1"/>
              </w:rPr>
              <w:instrText>AutoTextList  \s NoStyle \t "Requisito de Licença para Acesso: Indica se um Servidor ou Produto de Aplicativos de Desktop requer SALs para acesso por usuários e dispositivos ou OSEs Gerenciados."</w:instrText>
            </w:r>
            <w:r w:rsidRPr="003471BD">
              <w:rPr>
                <w:color w:val="0563C1"/>
              </w:rPr>
              <w:fldChar w:fldCharType="separate"/>
            </w:r>
            <w:r w:rsidRPr="003471BD">
              <w:rPr>
                <w:color w:val="0563C1"/>
              </w:rPr>
              <w:t>Requisito de Licença para Acesso</w:t>
            </w:r>
            <w:r w:rsidRPr="003471BD">
              <w:rPr>
                <w:color w:val="0563C1"/>
              </w:rPr>
              <w:fldChar w:fldCharType="end"/>
            </w:r>
            <w:r w:rsidRPr="003471BD">
              <w:rPr>
                <w:color w:val="0563C1"/>
              </w:rPr>
              <w:fldChar w:fldCharType="end"/>
            </w:r>
            <w:r>
              <w:rPr>
                <w:color w:val="000000" w:themeColor="text1"/>
              </w:rPr>
              <w:t>: Edições de SAL</w:t>
            </w:r>
          </w:p>
        </w:tc>
      </w:tr>
      <w:tr w:rsidR="00121ABC" w14:paraId="67FFDB16" w14:textId="77777777" w:rsidTr="00121ABC">
        <w:tc>
          <w:tcPr>
            <w:tcW w:w="3598" w:type="dxa"/>
            <w:tcBorders>
              <w:top w:val="single" w:sz="4" w:space="0" w:color="auto"/>
              <w:bottom w:val="single" w:sz="4" w:space="0" w:color="auto"/>
            </w:tcBorders>
            <w:shd w:val="clear" w:color="auto" w:fill="auto"/>
          </w:tcPr>
          <w:p w14:paraId="07352242" w14:textId="77777777" w:rsidR="00121ABC" w:rsidRPr="0096201D" w:rsidRDefault="00121ABC" w:rsidP="00121ABC">
            <w:pPr>
              <w:pStyle w:val="ProductList-Offering"/>
              <w:tabs>
                <w:tab w:val="clear" w:pos="360"/>
                <w:tab w:val="clear" w:pos="720"/>
                <w:tab w:val="clear" w:pos="1080"/>
              </w:tabs>
              <w:spacing w:before="40" w:after="40"/>
              <w:rPr>
                <w:color w:val="000000" w:themeColor="text1"/>
              </w:rPr>
            </w:pP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t>Software Adicional</w:t>
            </w:r>
            <w:r w:rsidRPr="003471BD">
              <w:rPr>
                <w:color w:val="0563C1"/>
                <w:szCs w:val="16"/>
              </w:rPr>
              <w:fldChar w:fldCharType="end"/>
            </w:r>
            <w:r w:rsidRPr="003471BD">
              <w:rPr>
                <w:color w:val="0563C1"/>
                <w:szCs w:val="16"/>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C6FE923"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fldChar w:fldCharType="end"/>
            </w:r>
            <w:r w:rsidRPr="00A93A99">
              <w:rPr>
                <w:color w:val="0563C1"/>
              </w:rPr>
              <w:fldChar w:fldCharType="end"/>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C4FAF2C"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sidRPr="003471BD">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"DCP Eligible: Permits Customer to use Data Center Providers in the delivery of Software Services to End Users, as described in the SPLA. </w:instrText>
            </w:r>
            <w:r w:rsidRPr="003471BD">
              <w:rPr>
                <w:color w:val="0563C1"/>
              </w:rPr>
              <w:fldChar w:fldCharType="separate"/>
            </w:r>
            <w:r w:rsidRPr="003471BD">
              <w:rPr>
                <w:color w:val="0563C1"/>
              </w:rPr>
              <w:instrText>Qualificado para DCP</w:instrText>
            </w:r>
            <w:r w:rsidRPr="003471BD">
              <w:rPr>
                <w:color w:val="0563C1"/>
              </w:rPr>
              <w:fldChar w:fldCharType="end"/>
            </w:r>
            <w:r w:rsidRPr="003471BD">
              <w:rPr>
                <w:color w:val="0563C1"/>
              </w:rPr>
              <w:instrText xml:space="preserve">: Permite que o Cliente use Provedor do Data Center no fornecimento dos seus Serviços de Software a Usuários Finais, conforme descrito no SPLA. </w:instrText>
            </w:r>
            <w:r w:rsidRPr="003471BD">
              <w:rPr>
                <w:color w:val="0563C1"/>
              </w:rPr>
              <w:fldChar w:fldCharType="separate"/>
            </w:r>
            <w:r w:rsidRPr="003471BD">
              <w:rPr>
                <w:color w:val="0563C1"/>
              </w:rPr>
              <w:t>Qualificado para DCP</w:t>
            </w:r>
            <w:r w:rsidRPr="003471BD">
              <w:rPr>
                <w:color w:val="0563C1"/>
              </w:rPr>
              <w:fldChar w:fldCharType="end"/>
            </w:r>
            <w:r w:rsidRPr="003471BD">
              <w:rPr>
                <w:color w:val="0563C1"/>
              </w:rPr>
              <w:fldChar w:fldCharType="end"/>
            </w:r>
            <w:r>
              <w:rPr>
                <w:color w:val="000000" w:themeColor="text1"/>
              </w:rPr>
              <w:t>: Somente edições SAL</w:t>
            </w:r>
          </w:p>
        </w:tc>
      </w:tr>
      <w:tr w:rsidR="00121ABC" w14:paraId="6A348B6D" w14:textId="77777777" w:rsidTr="00121ABC">
        <w:tc>
          <w:tcPr>
            <w:tcW w:w="3598" w:type="dxa"/>
            <w:tcBorders>
              <w:top w:val="single" w:sz="4" w:space="0" w:color="auto"/>
              <w:bottom w:val="single" w:sz="4" w:space="0" w:color="auto"/>
            </w:tcBorders>
            <w:shd w:val="clear" w:color="auto" w:fill="auto"/>
          </w:tcPr>
          <w:p w14:paraId="5D84CC5B" w14:textId="77777777" w:rsidR="00121ABC" w:rsidRPr="00292A60" w:rsidRDefault="00121ABC" w:rsidP="00121ABC">
            <w:pPr>
              <w:pStyle w:val="ProductList-Offering"/>
              <w:tabs>
                <w:tab w:val="clear" w:pos="360"/>
                <w:tab w:val="clear" w:pos="720"/>
                <w:tab w:val="clear" w:pos="1080"/>
                <w:tab w:val="left" w:pos="1676"/>
              </w:tabs>
              <w:spacing w:before="40" w:after="40"/>
            </w:pP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instrText>Recuperação de Desastre</w:instrText>
            </w:r>
            <w:r w:rsidRPr="003471BD">
              <w:rPr>
                <w:color w:val="0563C1"/>
                <w:szCs w:val="16"/>
              </w:rPr>
              <w:fldChar w:fldCharType="end"/>
            </w:r>
            <w:r w:rsidRPr="003471BD">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3471BD">
                  <w:rPr>
                    <w:color w:val="0563C1"/>
                    <w:szCs w:val="16"/>
                  </w:rPr>
                  <w:instrText>Termos Universais de Licença</w:instrText>
                </w:r>
              </w:hyperlink>
            </w:hyperlink>
            <w:r w:rsidRPr="003471BD">
              <w:rPr>
                <w:color w:val="0563C1"/>
                <w:szCs w:val="16"/>
              </w:rPr>
              <w:instrText xml:space="preserve">, </w:instrText>
            </w:r>
            <w:hyperlink w:anchor="LicenseTerms_Universal_DisasterRecovery" w:history="1">
              <w:r w:rsidRPr="003471BD">
                <w:rPr>
                  <w:color w:val="0563C1"/>
                  <w:szCs w:val="16"/>
                </w:rPr>
                <w:instrText>Recuperação de Desastres</w:instrText>
              </w:r>
            </w:hyperlink>
            <w:r w:rsidRPr="003471BD">
              <w:rPr>
                <w:color w:val="0563C1"/>
                <w:szCs w:val="16"/>
              </w:rPr>
              <w:instrText>, para obter detalhes."</w:instrText>
            </w:r>
            <w:r w:rsidRPr="003471BD">
              <w:rPr>
                <w:color w:val="0563C1"/>
                <w:szCs w:val="16"/>
              </w:rPr>
              <w:fldChar w:fldCharType="separate"/>
            </w:r>
            <w:r w:rsidRPr="003471BD">
              <w:rPr>
                <w:color w:val="0563C1"/>
                <w:szCs w:val="16"/>
              </w:rPr>
              <w:t>Recuperação de Desastre</w:t>
            </w:r>
            <w:r w:rsidRPr="003471BD">
              <w:rPr>
                <w:color w:val="0563C1"/>
                <w:szCs w:val="16"/>
              </w:rPr>
              <w:fldChar w:fldCharType="end"/>
            </w:r>
            <w:r w:rsidRPr="003471BD">
              <w:rPr>
                <w:color w:val="0563C1"/>
                <w:szCs w:val="16"/>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AA0B871"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3471BD">
              <w:rPr>
                <w:color w:val="0563C1"/>
              </w:rPr>
              <w:fldChar w:fldCharType="separate"/>
            </w:r>
            <w:r w:rsidRPr="003471BD">
              <w:rPr>
                <w:color w:val="0563C1"/>
              </w:rPr>
              <w:instrText>Edições Anteriores</w:instrText>
            </w:r>
            <w:r w:rsidRPr="003471BD">
              <w:rPr>
                <w:color w:val="0563C1"/>
              </w:rPr>
              <w:fldChar w:fldCharType="end"/>
            </w:r>
            <w:r w:rsidRPr="003471BD">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3471BD">
                <w:rPr>
                  <w:color w:val="0563C1"/>
                </w:rPr>
                <w:instrText>Termos Universais de Licença</w:instrText>
              </w:r>
            </w:hyperlink>
            <w:r w:rsidRPr="003471BD">
              <w:rPr>
                <w:color w:val="0563C1"/>
              </w:rPr>
              <w:instrText xml:space="preserve">." </w:instrText>
            </w:r>
            <w:r w:rsidRPr="003471BD">
              <w:rPr>
                <w:color w:val="0563C1"/>
              </w:rPr>
              <w:fldChar w:fldCharType="separate"/>
            </w:r>
            <w:r w:rsidRPr="003471BD">
              <w:rPr>
                <w:color w:val="0563C1"/>
              </w:rPr>
              <w:t>Edições Anteriores</w:t>
            </w:r>
            <w:r w:rsidRPr="003471BD">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2016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12D0AAC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AF1904">
              <w:rPr>
                <w:color w:val="0563C1"/>
              </w:rPr>
              <w:instrText xml:space="preserve">AutoTextList </w:instrText>
            </w:r>
            <w:r w:rsidRPr="003471BD">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instrText>Direitos de Failover</w:instrText>
            </w:r>
            <w:r w:rsidRPr="003471BD">
              <w:rPr>
                <w:color w:val="0563C1"/>
              </w:rPr>
              <w:fldChar w:fldCharType="end"/>
            </w:r>
            <w:r w:rsidRPr="003471BD">
              <w:rPr>
                <w:color w:val="0563C1"/>
              </w:rPr>
              <w:instrText xml:space="preserve">: Permite que o Cliente execute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do Produto junto com o software em execução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em antecipação de um evento de failover.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podem estar em execução em um </w:instrText>
            </w:r>
            <w:r w:rsidRPr="003471BD">
              <w:rPr>
                <w:color w:val="0563C1"/>
              </w:rPr>
              <w:fldChar w:fldCharType="begin"/>
            </w:r>
            <w:r w:rsidRPr="003471BD">
              <w:rPr>
                <w:color w:val="0563C1"/>
              </w:rPr>
              <w:instrText>AutoTextList  \s NoStyle \t "Operating System Environment means all or part of an operating system Instance, or all or part of a virtual (or otherwise emulated) operating system Instance...(Refer Glossary for full definition)"</w:instrText>
            </w:r>
            <w:r w:rsidRPr="003471BD">
              <w:rPr>
                <w:color w:val="0563C1"/>
              </w:rPr>
              <w:fldChar w:fldCharType="separate"/>
            </w:r>
            <w:r w:rsidRPr="003471BD">
              <w:rPr>
                <w:color w:val="0563C1"/>
              </w:rPr>
              <w:instrText>OSE</w:instrText>
            </w:r>
            <w:r w:rsidRPr="003471BD">
              <w:rPr>
                <w:color w:val="0563C1"/>
              </w:rPr>
              <w:fldChar w:fldCharType="end"/>
            </w:r>
            <w:r w:rsidRPr="003471BD">
              <w:rPr>
                <w:color w:val="0563C1"/>
              </w:rPr>
              <w:instrText xml:space="preserve"> separado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ou em um </w:instrText>
            </w:r>
            <w:r w:rsidRPr="003471BD">
              <w:rPr>
                <w:color w:val="0563C1"/>
              </w:rPr>
              <w:fldChar w:fldCharType="begin"/>
            </w:r>
            <w:r w:rsidRPr="003471BD">
              <w:rPr>
                <w:color w:val="0563C1"/>
              </w:rPr>
              <w:instrText>AutoTextList  \s NoStyle \t "Server means a physical hardware system capable of running server software."</w:instrText>
            </w:r>
            <w:r w:rsidRPr="003471BD">
              <w:rPr>
                <w:color w:val="0563C1"/>
              </w:rPr>
              <w:fldChar w:fldCharType="separate"/>
            </w:r>
            <w:r w:rsidRPr="003471BD">
              <w:rPr>
                <w:color w:val="0563C1"/>
              </w:rPr>
              <w:instrText>Servidor</w:instrText>
            </w:r>
            <w:r w:rsidRPr="003471BD">
              <w:rPr>
                <w:color w:val="0563C1"/>
              </w:rPr>
              <w:fldChar w:fldCharType="end"/>
            </w:r>
            <w:r w:rsidRPr="003471BD">
              <w:rPr>
                <w:color w:val="0563C1"/>
              </w:rPr>
              <w:instrText xml:space="preserve"> diferente dedicado ao uso do Cliente. Os Direitos de Failover serão aplicados apenas se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que de outra forma seriam exigidos para executar os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não exceder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exigidos para executar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produção correspondente) </w:instrText>
            </w:r>
            <w:r w:rsidRPr="003471BD">
              <w:rPr>
                <w:color w:val="0563C1"/>
              </w:rPr>
              <w:fldChar w:fldCharType="separate"/>
            </w:r>
            <w:r w:rsidRPr="003471BD">
              <w:rPr>
                <w:color w:val="0563C1"/>
              </w:rPr>
              <w:t>Direitos de Failover</w:t>
            </w:r>
            <w:r w:rsidRPr="003471BD">
              <w:rPr>
                <w:color w:val="0563C1"/>
              </w:rPr>
              <w:fldChar w:fldCharType="end"/>
            </w:r>
            <w:r w:rsidRPr="003471BD">
              <w:rPr>
                <w:color w:val="0563C1"/>
              </w:rPr>
              <w:fldChar w:fldCharType="end"/>
            </w:r>
            <w:r w:rsidRPr="003471BD">
              <w:rPr>
                <w:color w:val="0563C1"/>
              </w:rPr>
              <w:fldChar w:fldCharType="end"/>
            </w:r>
            <w:r w:rsidRPr="003471BD">
              <w:rPr>
                <w:color w:val="0563C1"/>
              </w:rPr>
              <w:fldChar w:fldCharType="end"/>
            </w:r>
            <w:r>
              <w:t>: Edições Principais</w:t>
            </w:r>
          </w:p>
        </w:tc>
      </w:tr>
      <w:tr w:rsidR="00121ABC" w14:paraId="125AD7BC" w14:textId="77777777" w:rsidTr="00121ABC">
        <w:tc>
          <w:tcPr>
            <w:tcW w:w="3598" w:type="dxa"/>
            <w:tcBorders>
              <w:top w:val="single" w:sz="4" w:space="0" w:color="auto"/>
            </w:tcBorders>
            <w:shd w:val="clear" w:color="auto" w:fill="auto"/>
          </w:tcPr>
          <w:p w14:paraId="7CD5CD74"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AF1904">
              <w:rPr>
                <w:color w:val="0563C1"/>
              </w:rPr>
              <w:t>I</w:t>
            </w: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fldChar w:fldCharType="end"/>
            </w:r>
            <w:r>
              <w:t>:</w:t>
            </w:r>
            <w:r>
              <w:rPr>
                <w:color w:val="000000" w:themeColor="text1"/>
              </w:rPr>
              <w:t xml:space="preserve"> </w:t>
            </w:r>
            <w:r w:rsidRPr="00F60441">
              <w:rPr>
                <w:color w:val="0563C1"/>
              </w:rPr>
              <w:fldChar w:fldCharType="begin"/>
            </w:r>
            <w:r w:rsidRPr="00F60441">
              <w:rPr>
                <w:color w:val="0563C1"/>
              </w:rPr>
              <w:instrText>AutoTextList  \s NoStyle \t "</w:instrText>
            </w:r>
            <w:r w:rsidRPr="00F60441">
              <w:rPr>
                <w:color w:val="0563C1"/>
              </w:rPr>
              <w:fldChar w:fldCharType="begin"/>
            </w:r>
            <w:r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F60441">
              <w:rPr>
                <w:color w:val="0563C1"/>
              </w:rPr>
              <w:fldChar w:fldCharType="separate"/>
            </w:r>
            <w:r w:rsidRPr="00F60441">
              <w:rPr>
                <w:color w:val="0563C1"/>
              </w:rPr>
              <w:instrText>Componentes de Software do Windows</w:instrText>
            </w:r>
            <w:r w:rsidRPr="00F60441">
              <w:rPr>
                <w:color w:val="0563C1"/>
              </w:rPr>
              <w:fldChar w:fldCharType="end"/>
            </w:r>
            <w:r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Pr="00F60441">
              <w:rPr>
                <w:color w:val="0563C1"/>
              </w:rPr>
              <w:fldChar w:fldCharType="separate"/>
            </w:r>
            <w:r w:rsidRPr="00D47B84">
              <w:rPr>
                <w:color w:val="0563C1"/>
              </w:rPr>
              <w:t>Componentes de Software do Windows</w:t>
            </w:r>
            <w:r w:rsidRPr="00F60441">
              <w:rPr>
                <w:color w:val="0563C1"/>
              </w:rPr>
              <w:fldChar w:fldCharType="end"/>
            </w:r>
          </w:p>
        </w:tc>
        <w:tc>
          <w:tcPr>
            <w:tcW w:w="3598" w:type="dxa"/>
            <w:tcBorders>
              <w:top w:val="single" w:sz="4" w:space="0" w:color="auto"/>
            </w:tcBorders>
            <w:shd w:val="clear" w:color="auto" w:fill="auto"/>
          </w:tcPr>
          <w:p w14:paraId="3137DAD2"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fldChar w:fldCharType="end"/>
            </w:r>
            <w: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46D2718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instrText>Notificações</w:instrText>
            </w:r>
            <w:r w:rsidRPr="003471BD">
              <w:rPr>
                <w:color w:val="0563C1"/>
              </w:rPr>
              <w:fldChar w:fldCharType="end"/>
            </w:r>
            <w:r w:rsidRPr="003471BD">
              <w:rPr>
                <w:color w:val="0563C1"/>
              </w:rPr>
              <w:instrText xml:space="preserve">: Identifica as notificações aplicáveis para um Produto; consulte a seção Notificações dos </w:instrText>
            </w:r>
            <w:hyperlink w:anchor="LicenseTerms_Universal" w:history="1">
              <w:r w:rsidRPr="003471BD">
                <w:rPr>
                  <w:color w:val="0563C1"/>
                </w:rPr>
                <w:instrText>Termos Universais de Licença</w:instrText>
              </w:r>
            </w:hyperlink>
            <w:r w:rsidRPr="003471BD">
              <w:rPr>
                <w:color w:val="0563C1"/>
              </w:rPr>
              <w:instrText xml:space="preserve"> para obter detalhes."</w:instrText>
            </w:r>
            <w:r w:rsidRPr="003471BD">
              <w:rPr>
                <w:color w:val="0563C1"/>
              </w:rPr>
              <w:fldChar w:fldCharType="separate"/>
            </w:r>
            <w:r w:rsidRPr="003471BD">
              <w:rPr>
                <w:color w:val="0563C1"/>
              </w:rPr>
              <w:t>Notificações</w:t>
            </w:r>
            <w:r w:rsidRPr="003471BD">
              <w:rPr>
                <w:color w:val="0563C1"/>
              </w:rPr>
              <w:fldChar w:fldCharType="end"/>
            </w:r>
            <w:r w:rsidRPr="003471BD">
              <w:rPr>
                <w:color w:val="0563C1"/>
              </w:rPr>
              <w:fldChar w:fldCharType="end"/>
            </w:r>
            <w:r>
              <w:t>: Atualizações Automáticas</w:t>
            </w:r>
          </w:p>
        </w:tc>
      </w:tr>
    </w:tbl>
    <w:p w14:paraId="421312E6" w14:textId="77777777" w:rsidR="00121ABC" w:rsidRPr="001621D8" w:rsidRDefault="00121ABC" w:rsidP="00121ABC">
      <w:pPr>
        <w:pStyle w:val="ProductList-Body"/>
        <w:tabs>
          <w:tab w:val="clear" w:pos="360"/>
          <w:tab w:val="clear" w:pos="720"/>
          <w:tab w:val="clear" w:pos="1080"/>
        </w:tabs>
      </w:pPr>
    </w:p>
    <w:p w14:paraId="70C8E5F5" w14:textId="77777777" w:rsidR="00121ABC" w:rsidRPr="001621D8" w:rsidRDefault="00121ABC" w:rsidP="00121ABC">
      <w:pPr>
        <w:pStyle w:val="ProductList-ClauseHeading"/>
      </w:pPr>
      <w:r>
        <w:t>1. Acesso ao Software para Servidores</w:t>
      </w:r>
    </w:p>
    <w:p w14:paraId="662AD120" w14:textId="77777777" w:rsidR="00121ABC" w:rsidRPr="001621D8" w:rsidRDefault="00121ABC" w:rsidP="00121ABC">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121ABC" w:rsidRPr="00292A60" w14:paraId="6FB26784" w14:textId="77777777" w:rsidTr="00121ABC">
        <w:tc>
          <w:tcPr>
            <w:tcW w:w="3240" w:type="dxa"/>
            <w:tcBorders>
              <w:top w:val="single" w:sz="24" w:space="0" w:color="0072C6"/>
            </w:tcBorders>
            <w:shd w:val="clear" w:color="auto" w:fill="DEEAF6" w:themeFill="accent1" w:themeFillTint="33"/>
          </w:tcPr>
          <w:p w14:paraId="13A5B2D6" w14:textId="77777777" w:rsidR="00121ABC" w:rsidRPr="002C28FE" w:rsidRDefault="00121ABC" w:rsidP="00121AB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6CA7908" w14:textId="77777777" w:rsidR="00121ABC" w:rsidRPr="00292A60" w:rsidRDefault="00121ABC" w:rsidP="00121ABC">
            <w:pPr>
              <w:pStyle w:val="ProductList-Offering"/>
              <w:tabs>
                <w:tab w:val="clear" w:pos="360"/>
                <w:tab w:val="clear" w:pos="720"/>
                <w:tab w:val="clear" w:pos="1080"/>
              </w:tabs>
              <w:spacing w:before="40" w:after="40"/>
            </w:pPr>
            <w:r>
              <w:t>SQL Server 2016 Standard (usuário)</w:t>
            </w:r>
          </w:p>
        </w:tc>
        <w:tc>
          <w:tcPr>
            <w:tcW w:w="3600" w:type="dxa"/>
            <w:tcBorders>
              <w:top w:val="single" w:sz="24" w:space="0" w:color="0072C6"/>
              <w:left w:val="nil"/>
              <w:bottom w:val="single" w:sz="4" w:space="0" w:color="auto"/>
              <w:right w:val="single" w:sz="4" w:space="0" w:color="000000" w:themeColor="text1"/>
            </w:tcBorders>
          </w:tcPr>
          <w:p w14:paraId="30921813" w14:textId="77777777" w:rsidR="00121ABC" w:rsidRPr="00292A60" w:rsidRDefault="00121ABC" w:rsidP="00121ABC">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7962159E" w:rsidR="000C6619" w:rsidRPr="00B3420A" w:rsidRDefault="00121ABC" w:rsidP="000C6619">
      <w:pPr>
        <w:pStyle w:val="ProductList-ClauseHeading"/>
        <w:tabs>
          <w:tab w:val="clear" w:pos="360"/>
          <w:tab w:val="clear" w:pos="720"/>
          <w:tab w:val="clear" w:pos="1080"/>
        </w:tabs>
      </w:pPr>
      <w:r>
        <w:t>4</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9952968" w:rsidR="00C0061C" w:rsidRPr="00B3420A" w:rsidRDefault="00121ABC" w:rsidP="004E1A8F">
      <w:pPr>
        <w:pStyle w:val="ProductList-ClauseHeading"/>
        <w:keepNext/>
        <w:tabs>
          <w:tab w:val="clear" w:pos="360"/>
          <w:tab w:val="clear" w:pos="720"/>
          <w:tab w:val="clear" w:pos="1080"/>
        </w:tabs>
      </w:pPr>
      <w:r>
        <w:lastRenderedPageBreak/>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17B8FBF8" w:rsidR="002E331D" w:rsidRPr="00B3420A" w:rsidRDefault="002E331D" w:rsidP="002E331D">
      <w:pPr>
        <w:pStyle w:val="ProductList-OfferingGroupHeading"/>
        <w:outlineLvl w:val="1"/>
      </w:pPr>
      <w:bookmarkStart w:id="83" w:name="_Toc477170560"/>
      <w:r>
        <w:t>Pacotes</w:t>
      </w:r>
      <w:bookmarkEnd w:id="83"/>
    </w:p>
    <w:p w14:paraId="28EE1939" w14:textId="0EAFD265" w:rsidR="002E331D" w:rsidRPr="00B3420A" w:rsidRDefault="002E331D" w:rsidP="002E331D">
      <w:pPr>
        <w:pStyle w:val="ProductList-Offering2Heading"/>
        <w:outlineLvl w:val="2"/>
      </w:pPr>
      <w:bookmarkStart w:id="84" w:name="_Toc477170561"/>
      <w:r>
        <w:t>Pacote da Plataforma de Nuvem</w:t>
      </w:r>
      <w:bookmarkEnd w:id="84"/>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lastRenderedPageBreak/>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7" w:history="1">
        <w:r>
          <w:rPr>
            <w:rStyle w:val="Hyperlink"/>
          </w:rPr>
          <w:t>http://go.microsoft.com/fwlink/?LinkId=290987</w:t>
        </w:r>
      </w:hyperlink>
    </w:p>
    <w:p w14:paraId="72703C1A"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5" w:name="_Toc477170562"/>
      <w:r>
        <w:t>Pacote de Produtividade</w:t>
      </w:r>
      <w:bookmarkEnd w:id="85"/>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6" w:name="ProductEntries_SystemCenter"/>
      <w:bookmarkStart w:id="87" w:name="_Toc460924313"/>
      <w:bookmarkStart w:id="88" w:name="_Toc451950569"/>
      <w:bookmarkStart w:id="89" w:name="_Toc477170563"/>
      <w:bookmarkStart w:id="90" w:name="_Sec617"/>
      <w:r>
        <w:t>System Center</w:t>
      </w:r>
      <w:bookmarkEnd w:id="86"/>
      <w:bookmarkEnd w:id="87"/>
      <w:bookmarkEnd w:id="88"/>
      <w:bookmarkEnd w:id="89"/>
    </w:p>
    <w:p w14:paraId="200FB91E" w14:textId="77777777" w:rsidR="00232E34" w:rsidRDefault="00232E34" w:rsidP="00232E34">
      <w:pPr>
        <w:spacing w:after="0" w:line="240" w:lineRule="auto"/>
        <w:rPr>
          <w:sz w:val="18"/>
          <w:szCs w:val="18"/>
        </w:rPr>
        <w:sectPr w:rsidR="00232E34" w:rsidSect="007C5E42">
          <w:footerReference w:type="default" r:id="rId49"/>
          <w:footerReference w:type="first" r:id="rId50"/>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9A1A5B" w:rsidRDefault="00AD5B0B" w:rsidP="00AD5B0B">
      <w:pPr>
        <w:pStyle w:val="ProductList-Body"/>
      </w:pPr>
      <w:r>
        <w:t xml:space="preserve">System Center Configuration Manager 1606 (SAL) </w:t>
      </w:r>
      <w:r>
        <w:fldChar w:fldCharType="begin"/>
      </w:r>
      <w:r>
        <w:instrText>XE "System Center Configuration Manager 1606"</w:instrText>
      </w:r>
      <w:r>
        <w:fldChar w:fldCharType="end"/>
      </w:r>
    </w:p>
    <w:p w14:paraId="0A8E86EA" w14:textId="77777777" w:rsidR="00AD5B0B" w:rsidRPr="009A1A5B" w:rsidRDefault="00AD5B0B" w:rsidP="00AD5B0B">
      <w:pPr>
        <w:pStyle w:val="ProductList-Body"/>
      </w:pPr>
      <w:r>
        <w:t>System Center Endpoint Protection 1606</w:t>
      </w:r>
      <w:r>
        <w:fldChar w:fldCharType="begin"/>
      </w:r>
      <w:r>
        <w:instrText>XE "System Center Endpoint Protection 1606"</w:instrText>
      </w:r>
      <w:r>
        <w:fldChar w:fldCharType="end"/>
      </w:r>
      <w:r>
        <w:t xml:space="preserve"> (SAL)</w:t>
      </w:r>
    </w:p>
    <w:p w14:paraId="18DA751C" w14:textId="77777777" w:rsidR="00AD5B0B" w:rsidRPr="009A1A5B" w:rsidRDefault="00AD5B0B" w:rsidP="00AD5B0B">
      <w:pPr>
        <w:pStyle w:val="ProductList-Body"/>
      </w:pPr>
      <w:r>
        <w:t>System Center 2016 Data Protection Manager</w:t>
      </w:r>
      <w:r>
        <w:fldChar w:fldCharType="begin"/>
      </w:r>
      <w:r>
        <w:instrText>XE "System Center 2016 Data Protection Manager"</w:instrText>
      </w:r>
      <w:r>
        <w:fldChar w:fldCharType="end"/>
      </w:r>
      <w:r>
        <w:t xml:space="preserve"> (SAL)</w:t>
      </w:r>
    </w:p>
    <w:p w14:paraId="0FCB6C32" w14:textId="3724C1F0" w:rsidR="00AD5B0B" w:rsidRPr="009A1A5B" w:rsidRDefault="00AD5B0B" w:rsidP="00AD5B0B">
      <w:pPr>
        <w:pStyle w:val="ProductList-Body"/>
      </w:pPr>
      <w:r>
        <w:t>System Center 2016 Operations Manager</w:t>
      </w:r>
      <w:r>
        <w:fldChar w:fldCharType="begin"/>
      </w:r>
      <w:r>
        <w:instrText xml:space="preserve">XE "System Center </w:instrText>
      </w:r>
      <w:r w:rsidR="007C5E42">
        <w:instrText>Operations Manager</w:instrText>
      </w:r>
      <w:r>
        <w:instrText>"</w:instrText>
      </w:r>
      <w:r>
        <w:fldChar w:fldCharType="end"/>
      </w:r>
      <w:r>
        <w:t xml:space="preserve"> (SAL)</w:t>
      </w:r>
    </w:p>
    <w:p w14:paraId="0A027669" w14:textId="77777777" w:rsidR="00AD5B0B" w:rsidRPr="009A1A5B" w:rsidRDefault="00AD5B0B" w:rsidP="00AD5B0B">
      <w:pPr>
        <w:pStyle w:val="ProductList-Body"/>
      </w:pPr>
      <w:r>
        <w:t xml:space="preserve">System Center 2016 Orchestrator (SAL) </w:t>
      </w:r>
      <w:r>
        <w:fldChar w:fldCharType="begin"/>
      </w:r>
      <w:r>
        <w:instrText>XE "System Center 2016 Orchestrator"</w:instrText>
      </w:r>
      <w:r>
        <w:fldChar w:fldCharType="end"/>
      </w:r>
    </w:p>
    <w:p w14:paraId="2FE174F9" w14:textId="1B854F1F" w:rsidR="00232E34" w:rsidRDefault="00AD5B0B" w:rsidP="00AD5B0B">
      <w:pPr>
        <w:pStyle w:val="ProductList-Body"/>
      </w:pPr>
      <w:r>
        <w:t>System Center 2016 Service Manager (SAL)</w:t>
      </w:r>
    </w:p>
    <w:p w14:paraId="77514B85" w14:textId="77777777" w:rsidR="00232E34" w:rsidRDefault="00232E34" w:rsidP="00232E34">
      <w:pPr>
        <w:spacing w:after="0" w:line="240" w:lineRule="auto"/>
        <w:rPr>
          <w:sz w:val="18"/>
          <w:szCs w:val="18"/>
        </w:rPr>
        <w:sectPr w:rsidR="00232E34" w:rsidSect="007C5E42">
          <w:type w:val="continuous"/>
          <w:pgSz w:w="12240" w:h="15840"/>
          <w:pgMar w:top="1166" w:right="720" w:bottom="720" w:left="720" w:header="720" w:footer="720" w:gutter="0"/>
          <w:cols w:num="2" w:space="720"/>
          <w:titlePg/>
          <w:docGrid w:linePitch="360"/>
        </w:sectPr>
      </w:pPr>
    </w:p>
    <w:p w14:paraId="04CB3012"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lastRenderedPageBreak/>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1E605C17" w14:textId="77777777" w:rsidR="00232E34" w:rsidRPr="003E70C2" w:rsidRDefault="00232E34" w:rsidP="00232E34">
      <w:pPr>
        <w:pStyle w:val="ProductList-Body"/>
        <w:rPr>
          <w:b/>
          <w:color w:val="00188F"/>
        </w:rPr>
      </w:pPr>
      <w:r>
        <w:rPr>
          <w:b/>
          <w:color w:val="00188F"/>
        </w:rPr>
        <w:t>4. Contêineres do Windows Server</w:t>
      </w:r>
    </w:p>
    <w:p w14:paraId="71B991AE" w14:textId="77777777" w:rsidR="00232E34" w:rsidRPr="003E70C2" w:rsidRDefault="00232E34" w:rsidP="00232E34">
      <w:pPr>
        <w:pStyle w:val="ProductList-Body"/>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lastRenderedPageBreak/>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9A1A5B" w:rsidRDefault="00AD5B0B" w:rsidP="007C5E42">
      <w:pPr>
        <w:pStyle w:val="ProductList-ClauseHeading"/>
        <w:tabs>
          <w:tab w:val="clear" w:pos="360"/>
          <w:tab w:val="clear" w:pos="720"/>
          <w:tab w:val="clear" w:pos="1080"/>
        </w:tabs>
      </w:pPr>
      <w:r>
        <w:t>14. Software Cliente</w:t>
      </w:r>
    </w:p>
    <w:p w14:paraId="73775ED4" w14:textId="77777777" w:rsidR="00AD5B0B" w:rsidRPr="009A1A5B" w:rsidRDefault="00AD5B0B" w:rsidP="007C5E42">
      <w:pPr>
        <w:pStyle w:val="ProductList-SubClauseHeading"/>
      </w:pPr>
      <w: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Default="00232E34" w:rsidP="00AD5B0B">
            <w:pPr>
              <w:pStyle w:val="ProductList-TableBody"/>
            </w:pPr>
            <w: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7D1A"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1" w:name="_Toc477170564"/>
      <w:r>
        <w:t>Hospedagem de Virtualização</w:t>
      </w:r>
      <w:bookmarkEnd w:id="91"/>
    </w:p>
    <w:p w14:paraId="6978988D" w14:textId="0F754AA6" w:rsidR="00C94A25" w:rsidRPr="001B0B1A" w:rsidRDefault="00C94A25" w:rsidP="004E1A8F">
      <w:pPr>
        <w:pStyle w:val="ProductList-Offering2Heading"/>
        <w:outlineLvl w:val="2"/>
        <w:rPr>
          <w:lang w:val="en-US"/>
        </w:rPr>
      </w:pPr>
      <w:bookmarkStart w:id="92" w:name="_Toc477170565"/>
      <w:r w:rsidRPr="004E1A8F">
        <w:t>Microsoft</w:t>
      </w:r>
      <w:r w:rsidRPr="001B0B1A">
        <w:rPr>
          <w:lang w:val="en-US"/>
        </w:rPr>
        <w:t xml:space="preserve"> Application Virtualization Hosting para Desktops</w:t>
      </w:r>
      <w:bookmarkEnd w:id="9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lastRenderedPageBreak/>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556A3C79" w:rsidR="00C94A25" w:rsidRPr="001B0B1A" w:rsidRDefault="00C94A25" w:rsidP="004E1A8F">
      <w:pPr>
        <w:pStyle w:val="ProductList-Offering2Heading"/>
        <w:outlineLvl w:val="2"/>
      </w:pPr>
      <w:bookmarkStart w:id="93" w:name="_Toc477170566"/>
      <w:r w:rsidRPr="001B0B1A">
        <w:t>Microsoft User Experience Virtualization Hosting para Desktops</w:t>
      </w:r>
      <w:bookmarkEnd w:id="93"/>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4" w:name="_Toc477170567"/>
      <w:r>
        <w:t>Visual Studio</w:t>
      </w:r>
      <w:bookmarkEnd w:id="90"/>
      <w:bookmarkEnd w:id="94"/>
    </w:p>
    <w:p w14:paraId="0812115E" w14:textId="32B8983A" w:rsidR="00AC63E0" w:rsidRPr="00B3420A" w:rsidRDefault="00AC63E0" w:rsidP="00474818">
      <w:pPr>
        <w:pStyle w:val="ProductList-Offering2Heading"/>
        <w:outlineLvl w:val="2"/>
      </w:pPr>
      <w:bookmarkStart w:id="95" w:name="_Toc477170568"/>
      <w:r>
        <w:t>Visual Studio</w:t>
      </w:r>
      <w:bookmarkEnd w:id="95"/>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lastRenderedPageBreak/>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5"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6">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6" w:name="_Toc477170569"/>
      <w:bookmarkStart w:id="97" w:name="ProductEntries_VisualStudioTFS"/>
      <w:r>
        <w:t>Visual Studio Team Foundation Server com Tecnologia SQL Server</w:t>
      </w:r>
      <w:bookmarkEnd w:id="96"/>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bookmarkEnd w:id="97"/>
    <w:p w14:paraId="33AE7341" w14:textId="4F71B2FD"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(SAL)</w:t>
      </w:r>
    </w:p>
    <w:p w14:paraId="46884580" w14:textId="26BF1374"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314811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EF6ACC">
              <w:rPr>
                <w:rFonts w:asciiTheme="majorHAnsi" w:hAnsiTheme="majorHAnsi"/>
              </w:rPr>
              <w:t>Dezembr</w:t>
            </w:r>
            <w:r w:rsidR="00B870CD">
              <w:rPr>
                <w:rFonts w:asciiTheme="majorHAnsi" w:hAnsiTheme="majorHAnsi"/>
              </w:rPr>
              <w:t>o de 201</w:t>
            </w:r>
            <w:r w:rsidR="00EF6ACC">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3B3551D"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EF6ACC">
              <w:rPr>
                <w:lang w:val="en-US"/>
              </w:rPr>
              <w:t>5</w:t>
            </w:r>
            <w:r>
              <w:fldChar w:fldCharType="begin"/>
            </w:r>
            <w:r w:rsidRPr="00FC53CB">
              <w:rPr>
                <w:lang w:val="en-US"/>
              </w:rPr>
              <w:instrText>XE "Visual Studio Team Foundation Server 201</w:instrText>
            </w:r>
            <w:r w:rsidR="00EF6ACC">
              <w:rPr>
                <w:lang w:val="en-US"/>
              </w:rPr>
              <w:instrText>5</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AD2418E" w:rsidR="00AC63E0" w:rsidRPr="00B3420A" w:rsidRDefault="00AC63E0" w:rsidP="000E0469">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(usuário)</w:t>
            </w:r>
          </w:p>
          <w:p w14:paraId="046A6F07" w14:textId="0A48DBFC" w:rsidR="00AC63E0" w:rsidRPr="00292A60" w:rsidRDefault="00AC63E0" w:rsidP="00EF6ACC">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81EA266" w:rsidR="00AC63E0" w:rsidRPr="00B3420A" w:rsidRDefault="00AC63E0" w:rsidP="000E0469">
            <w:pPr>
              <w:pStyle w:val="ProductList-Offering"/>
              <w:tabs>
                <w:tab w:val="clear" w:pos="360"/>
                <w:tab w:val="clear" w:pos="720"/>
                <w:tab w:val="clear" w:pos="1080"/>
              </w:tabs>
              <w:spacing w:before="40" w:after="40"/>
            </w:pPr>
            <w:r>
              <w:t>Visual Studio Enterprise 201</w:t>
            </w:r>
            <w:r w:rsidR="00B87E3B">
              <w:t>7</w:t>
            </w:r>
            <w:r>
              <w:fldChar w:fldCharType="begin"/>
            </w:r>
            <w:r>
              <w:instrText>XE "Visual Studio Enterprise 201</w:instrText>
            </w:r>
            <w:r w:rsidR="00B87E3B">
              <w:instrText>7</w:instrText>
            </w:r>
            <w:r>
              <w:instrText>"</w:instrText>
            </w:r>
            <w:r>
              <w:fldChar w:fldCharType="end"/>
            </w:r>
            <w:r>
              <w:t xml:space="preserve"> SAL (usuário)</w:t>
            </w:r>
          </w:p>
          <w:p w14:paraId="5846BF03" w14:textId="6C835541" w:rsidR="00AC63E0" w:rsidRPr="00292A60" w:rsidRDefault="00AC63E0" w:rsidP="007C5E42">
            <w:pPr>
              <w:pStyle w:val="ProductList-Offering"/>
              <w:tabs>
                <w:tab w:val="clear" w:pos="360"/>
                <w:tab w:val="clear" w:pos="720"/>
                <w:tab w:val="clear" w:pos="1080"/>
              </w:tabs>
              <w:spacing w:before="40" w:after="40"/>
            </w:pPr>
            <w:r>
              <w:t>SAL do Visual Studio Test Professional 201</w:t>
            </w:r>
            <w:r w:rsidR="00B87E3B">
              <w:t>7</w:t>
            </w:r>
            <w:r>
              <w:fldChar w:fldCharType="begin"/>
            </w:r>
            <w:r>
              <w:instrText>XE "Visual Studio Test Professional 201</w:instrText>
            </w:r>
            <w:r w:rsidR="00B87E3B">
              <w:instrText>7</w:instrText>
            </w:r>
            <w:r>
              <w:instrText>"</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5C45713A" w14:textId="29CE7135" w:rsidR="007C5E42" w:rsidRDefault="007C5E42" w:rsidP="007C5E42">
      <w:pPr>
        <w:pStyle w:val="ProductList-ClauseHeading"/>
        <w:tabs>
          <w:tab w:val="clear" w:pos="360"/>
          <w:tab w:val="clear" w:pos="720"/>
          <w:tab w:val="clear" w:pos="1080"/>
        </w:tabs>
      </w:pPr>
      <w:r>
        <w:t xml:space="preserve">2. Limitações de Uso para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e SAL do Visual Studio Test Professional </w:t>
      </w:r>
      <w:r w:rsidR="00B87E3B">
        <w:t>2017</w:t>
      </w:r>
    </w:p>
    <w:p w14:paraId="6F1596EF" w14:textId="5B783D8D" w:rsidR="007C5E42" w:rsidRDefault="007C5E42" w:rsidP="007C5E42">
      <w:pPr>
        <w:pStyle w:val="ProductList-Body"/>
      </w:pPr>
      <w:r>
        <w:t xml:space="preserve">Cada usuário para quem o Cliente obtém uma SAL do 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poderá usar os seguintes recursos do software para servidores: Gerenciamento de Testes e Gerenciamento de Pacotes. Cada usuário para o qual o Cliente obtiver uma SAL do Visual Studio Test </w:t>
      </w:r>
      <w:r w:rsidR="00B87E3B">
        <w:t xml:space="preserve">Professional 2017 </w:t>
      </w:r>
      <w:r>
        <w:t>poderá usar o seguinte recurso do software para servidores: Gerenciamento de Testes</w:t>
      </w:r>
    </w:p>
    <w:p w14:paraId="2A4C3900" w14:textId="77777777" w:rsidR="007C5E42" w:rsidRDefault="007C5E42" w:rsidP="007C5E42">
      <w:pPr>
        <w:pStyle w:val="ProductList-ClauseHeading"/>
        <w:tabs>
          <w:tab w:val="clear" w:pos="360"/>
          <w:tab w:val="clear" w:pos="720"/>
          <w:tab w:val="clear" w:pos="1080"/>
        </w:tabs>
      </w:pPr>
    </w:p>
    <w:p w14:paraId="49337750" w14:textId="77777777" w:rsidR="007C5E42" w:rsidRDefault="007C5E42" w:rsidP="007C5E42">
      <w:pPr>
        <w:pStyle w:val="ProductList-ClauseHeading"/>
        <w:tabs>
          <w:tab w:val="clear" w:pos="360"/>
          <w:tab w:val="clear" w:pos="720"/>
          <w:tab w:val="clear" w:pos="1080"/>
        </w:tabs>
      </w:pPr>
      <w:r>
        <w:t>3. Renúncia da SAL</w:t>
      </w:r>
    </w:p>
    <w:p w14:paraId="56750862" w14:textId="1937FCAF" w:rsidR="007C5E42" w:rsidRDefault="007C5E42" w:rsidP="007C5E42">
      <w:pPr>
        <w:pStyle w:val="ProductList-Body"/>
      </w:pPr>
      <w:r>
        <w:t>Uma SAL não é exigida para usuários: visualizar, editar ou inserir itens de trabalho; acessar o Team Foundation Server Reporting para acessar o Visual Studio Team Services por meio de um Proxy do Team Foundation Server 2017 e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4E1A8F">
      <w:pPr>
        <w:pStyle w:val="ProductList-ClauseHeading"/>
        <w:keepNext/>
      </w:pPr>
      <w:r>
        <w:lastRenderedPageBreak/>
        <w:t>5.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77777777" w:rsidR="007C5E42" w:rsidRDefault="007C5E42" w:rsidP="007C5E42">
      <w:pPr>
        <w:pStyle w:val="ProductList-ClauseHeading"/>
      </w:pPr>
      <w:r>
        <w:t xml:space="preserve">6.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2057362" w:rsidR="007C5E42" w:rsidRDefault="007C5E42" w:rsidP="007C5E42">
      <w:pPr>
        <w:pStyle w:val="ProductList-Body"/>
        <w:ind w:left="360"/>
      </w:pPr>
      <w:r>
        <w:t>•</w:t>
      </w:r>
      <w:r>
        <w:tab/>
        <w:t>SAL do Visual Studio Enterprise 201</w:t>
      </w:r>
      <w:r w:rsidR="00B87E3B">
        <w:t>7</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036C5555" w:rsidR="00AC63E0" w:rsidRPr="00B3420A" w:rsidRDefault="007C5E42" w:rsidP="00A03D46">
      <w:pPr>
        <w:pStyle w:val="ProductList-ClauseHeading"/>
        <w:keepNext/>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98" w:name="ProductEntries_WindowsServer"/>
      <w:bookmarkStart w:id="99" w:name="_Toc460924320"/>
      <w:bookmarkStart w:id="100" w:name="_Toc451950576"/>
      <w:bookmarkStart w:id="101" w:name="_Toc477170570"/>
      <w:r>
        <w:t>Windows Server</w:t>
      </w:r>
      <w:bookmarkEnd w:id="98"/>
      <w:bookmarkEnd w:id="99"/>
      <w:bookmarkEnd w:id="100"/>
      <w:bookmarkEnd w:id="101"/>
    </w:p>
    <w:p w14:paraId="798C1E8B" w14:textId="77777777" w:rsidR="00232E34" w:rsidRDefault="00232E34" w:rsidP="00232E34">
      <w:pPr>
        <w:spacing w:after="0" w:line="240" w:lineRule="auto"/>
        <w:rPr>
          <w:sz w:val="18"/>
          <w:szCs w:val="18"/>
        </w:rPr>
        <w:sectPr w:rsidR="00232E34" w:rsidSect="007C5E42">
          <w:footerReference w:type="first" r:id="rId58"/>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6FE8419E" w14:textId="77777777" w:rsidR="00232E34" w:rsidRPr="00804825" w:rsidRDefault="00232E34" w:rsidP="00AD5B0B">
      <w:pPr>
        <w:pStyle w:val="ProductList-ClauseHeading"/>
        <w:keepNext/>
      </w:pPr>
      <w:r>
        <w:t>4. Contêineres do Windows Server com Windows Server 2016 Standard e Datacenter</w:t>
      </w:r>
    </w:p>
    <w:p w14:paraId="3C2A4941" w14:textId="77777777" w:rsidR="00232E34" w:rsidRPr="00804825" w:rsidRDefault="00232E34" w:rsidP="00232E34">
      <w:pPr>
        <w:pStyle w:val="ProductList-Body"/>
      </w:pPr>
      <w:r>
        <w:t xml:space="preserve">O Cliente pode usar qualquer </w:t>
      </w:r>
      <w:r w:rsidRPr="00094F36">
        <w:t>número de</w:t>
      </w:r>
      <w:r>
        <w:t xml:space="preserv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w:t>
      </w:r>
      <w:r w:rsidRPr="00094F36">
        <w:t>instanciados</w:t>
      </w:r>
      <w:r>
        <w:t xml:space="preserve">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2" w:name="_Toc477170571"/>
      <w:bookmarkStart w:id="103" w:name="Glossary"/>
      <w:bookmarkEnd w:id="13"/>
      <w:bookmarkEnd w:id="14"/>
      <w:r>
        <w:lastRenderedPageBreak/>
        <w:t>Glossário</w:t>
      </w:r>
      <w:bookmarkEnd w:id="102"/>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4" w:name="_Toc477170572"/>
      <w:bookmarkEnd w:id="103"/>
      <w:r>
        <w:t>Atributos</w:t>
      </w:r>
      <w:bookmarkEnd w:id="104"/>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5"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477170573"/>
      <w:r>
        <w:t>Definições</w:t>
      </w:r>
      <w:bookmarkEnd w:id="105"/>
      <w:bookmarkEnd w:id="106"/>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4FE8FB02" w14:textId="77777777" w:rsidR="00232E34" w:rsidRPr="003702BD" w:rsidRDefault="00232E34" w:rsidP="00232E34">
      <w:pPr>
        <w:pStyle w:val="PURBody-Indented"/>
        <w:spacing w:after="40"/>
        <w:ind w:left="0"/>
        <w:rPr>
          <w:sz w:val="18"/>
        </w:rPr>
      </w:pPr>
      <w:r>
        <w:rPr>
          <w:b/>
          <w:color w:val="00188F"/>
          <w:sz w:val="18"/>
        </w:rPr>
        <w:fldChar w:fldCharType="begin"/>
      </w:r>
      <w:r w:rsidRPr="00747D76">
        <w:rPr>
          <w:rStyle w:val="ProductList-BodyChar"/>
        </w:rPr>
        <w:instrText>AutoTextList</w:instrText>
      </w:r>
      <w:r>
        <w:rPr>
          <w:rStyle w:val="ProductList-BodyChar"/>
        </w:rPr>
        <w:instrText xml:space="preserve"> </w:instrText>
      </w:r>
      <w:r w:rsidRPr="00747D76">
        <w:rPr>
          <w:rStyle w:val="ProductList-BodyChar"/>
        </w:rPr>
        <w:instrText>\s NoStyle \t "</w:instrText>
      </w:r>
      <w:r w:rsidRPr="00ED0D73">
        <w:rPr>
          <w:rStyle w:val="ProductList-BodyChar"/>
        </w:rPr>
        <w:instrText>Contêiner do Hyper-V é um recurso do Windows Server que usa um ambiente virtual de sistema operacional. Cada Contêiner de Hyper-V é considerado um OSE Virtual.</w:instrText>
      </w:r>
      <w:r w:rsidRPr="00747D76">
        <w:rPr>
          <w:rStyle w:val="ProductList-BodyChar"/>
        </w:rPr>
        <w:instrText xml:space="preserve">" </w:instrText>
      </w:r>
      <w:r>
        <w:rPr>
          <w:b/>
          <w:color w:val="00188F"/>
          <w:sz w:val="18"/>
        </w:rPr>
        <w:fldChar w:fldCharType="separate"/>
      </w:r>
      <w:r w:rsidRPr="00ED0D73">
        <w:rPr>
          <w:b/>
          <w:color w:val="00188F"/>
          <w:sz w:val="18"/>
        </w:rPr>
        <w:t>Contêiner do Hyper-V</w:t>
      </w:r>
      <w:r>
        <w:fldChar w:fldCharType="end"/>
      </w:r>
      <w:r>
        <w:rPr>
          <w:sz w:val="18"/>
        </w:rPr>
        <w:t xml:space="preserve"> é um recurso do Windows Server que usa um ambiente virtual de sistema operacional. Cada Contêiner de Hyper-V é considerado um OSE Virtual.</w:t>
      </w:r>
    </w:p>
    <w:p w14:paraId="1C71C15C" w14:textId="50AB7C05" w:rsidR="0040049A" w:rsidRPr="00B3420A" w:rsidRDefault="00EC681C" w:rsidP="00BC286D">
      <w:pPr>
        <w:pStyle w:val="ProductList-BodySpaced"/>
      </w:pPr>
      <w:r>
        <w:rPr>
          <w:b/>
          <w:color w:val="00188F"/>
        </w:rPr>
        <w:lastRenderedPageBreak/>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4D6FEFF3" w14:textId="77777777" w:rsidR="00232E34" w:rsidRDefault="00232E34" w:rsidP="00232E34">
      <w:pPr>
        <w:pStyle w:val="ProductList-BodySpaced"/>
      </w:pPr>
      <w:r>
        <w:rPr>
          <w:b/>
          <w:color w:val="00188F"/>
        </w:rPr>
        <w:fldChar w:fldCharType="begin"/>
      </w:r>
      <w:r w:rsidRPr="00FF6380">
        <w:rPr>
          <w:rStyle w:val="ProductList-BodyChar"/>
        </w:rPr>
        <w:instrText>AutoTextList</w:instrText>
      </w:r>
      <w:r>
        <w:rPr>
          <w:rStyle w:val="ProductList-BodyChar"/>
        </w:rPr>
        <w:instrText xml:space="preserve"> </w:instrText>
      </w:r>
      <w:r w:rsidRPr="00FF6380">
        <w:rPr>
          <w:rStyle w:val="ProductList-BodyChar"/>
        </w:rPr>
        <w:instrText>\s NoStyle \t "</w:instrText>
      </w:r>
      <w:r w:rsidRPr="00C47603">
        <w:instrText xml:space="preserve"> </w:instrText>
      </w:r>
      <w:r w:rsidRPr="00C47603">
        <w:rPr>
          <w:rStyle w:val="ProductList-BodyChar"/>
        </w:rPr>
        <w:instrText>Contêiner do Windows Server é um recurso do software Windows Server.</w:instrText>
      </w:r>
      <w:r>
        <w:instrText>"</w:instrText>
      </w:r>
      <w:r>
        <w:rPr>
          <w:b/>
          <w:color w:val="00188F"/>
        </w:rPr>
        <w:instrText xml:space="preserve"> </w:instrText>
      </w:r>
      <w:r>
        <w:rPr>
          <w:b/>
          <w:color w:val="00188F"/>
        </w:rPr>
        <w:fldChar w:fldCharType="separate"/>
      </w:r>
      <w:r w:rsidRPr="00C47603">
        <w:rPr>
          <w:b/>
          <w:color w:val="00188F"/>
        </w:rPr>
        <w:t>Contêiner do Windows Server</w:t>
      </w:r>
      <w:r>
        <w:fldChar w:fldCharType="end"/>
      </w:r>
      <w:r>
        <w:t xml:space="preserve"> 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FA65D9"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7" w:name="_Toc477170574"/>
      <w:bookmarkStart w:id="108" w:name="Index"/>
      <w:r>
        <w:lastRenderedPageBreak/>
        <w:t>Índice</w:t>
      </w:r>
      <w:bookmarkEnd w:id="107"/>
    </w:p>
    <w:bookmarkEnd w:id="108"/>
    <w:p w14:paraId="1234C25C" w14:textId="77777777" w:rsidR="00B87E3B" w:rsidRPr="00B87E3B" w:rsidRDefault="00424F9E" w:rsidP="002024BF">
      <w:pPr>
        <w:pStyle w:val="ProductList-Body"/>
        <w:tabs>
          <w:tab w:val="clear" w:pos="360"/>
          <w:tab w:val="clear" w:pos="720"/>
          <w:tab w:val="clear" w:pos="1080"/>
        </w:tabs>
        <w:rPr>
          <w:rFonts w:cstheme="minorHAnsi"/>
          <w:noProof/>
          <w:sz w:val="16"/>
          <w:szCs w:val="16"/>
        </w:rPr>
        <w:sectPr w:rsidR="00B87E3B" w:rsidRPr="00B87E3B" w:rsidSect="00B87E3B">
          <w:footerReference w:type="first" r:id="rId62"/>
          <w:pgSz w:w="12240" w:h="15840"/>
          <w:pgMar w:top="1166" w:right="720" w:bottom="720" w:left="720" w:header="720" w:footer="720" w:gutter="0"/>
          <w:cols w:space="720"/>
          <w:titlePg/>
          <w:docGrid w:linePitch="360"/>
        </w:sectPr>
      </w:pPr>
      <w:r w:rsidRPr="00B87E3B">
        <w:rPr>
          <w:rFonts w:cstheme="minorHAnsi"/>
          <w:sz w:val="16"/>
          <w:szCs w:val="16"/>
        </w:rPr>
        <w:fldChar w:fldCharType="begin"/>
      </w:r>
      <w:r w:rsidRPr="00B87E3B">
        <w:rPr>
          <w:rFonts w:cstheme="minorHAnsi"/>
          <w:sz w:val="16"/>
          <w:szCs w:val="16"/>
        </w:rPr>
        <w:instrText xml:space="preserve"> INDEX \c "2" \z "1033" </w:instrText>
      </w:r>
      <w:r w:rsidRPr="00B87E3B">
        <w:rPr>
          <w:rFonts w:cstheme="minorHAnsi"/>
          <w:sz w:val="16"/>
          <w:szCs w:val="16"/>
        </w:rPr>
        <w:fldChar w:fldCharType="separate"/>
      </w:r>
    </w:p>
    <w:p w14:paraId="0D11048A" w14:textId="77777777" w:rsidR="00B87E3B" w:rsidRPr="00B87E3B" w:rsidRDefault="00B87E3B">
      <w:pPr>
        <w:pStyle w:val="Index1"/>
        <w:rPr>
          <w:rFonts w:cstheme="minorHAnsi"/>
          <w:noProof/>
        </w:rPr>
      </w:pPr>
      <w:r w:rsidRPr="00B87E3B">
        <w:rPr>
          <w:rFonts w:cstheme="minorHAnsi"/>
          <w:noProof/>
          <w:color w:val="000000"/>
        </w:rPr>
        <w:t>Advanced Threat Analytics 2016</w:t>
      </w:r>
      <w:r w:rsidRPr="00B87E3B">
        <w:rPr>
          <w:rFonts w:cstheme="minorHAnsi"/>
          <w:noProof/>
        </w:rPr>
        <w:t>, 10</w:t>
      </w:r>
    </w:p>
    <w:p w14:paraId="60E7CFB0" w14:textId="77777777" w:rsidR="00B87E3B" w:rsidRPr="00B87E3B" w:rsidRDefault="00B87E3B">
      <w:pPr>
        <w:pStyle w:val="Index1"/>
        <w:rPr>
          <w:rFonts w:cstheme="minorHAnsi"/>
          <w:noProof/>
        </w:rPr>
      </w:pPr>
      <w:r w:rsidRPr="00B87E3B">
        <w:rPr>
          <w:rFonts w:cstheme="minorHAnsi"/>
          <w:noProof/>
        </w:rPr>
        <w:t>Análise Avançada contra Ameaças 2016, 10</w:t>
      </w:r>
    </w:p>
    <w:p w14:paraId="38177D90" w14:textId="77777777" w:rsidR="00B87E3B" w:rsidRPr="00B87E3B" w:rsidRDefault="00B87E3B">
      <w:pPr>
        <w:pStyle w:val="Index1"/>
        <w:rPr>
          <w:rFonts w:cstheme="minorHAnsi"/>
          <w:noProof/>
        </w:rPr>
      </w:pPr>
      <w:r w:rsidRPr="00B87E3B">
        <w:rPr>
          <w:rFonts w:cstheme="minorHAnsi"/>
          <w:noProof/>
        </w:rPr>
        <w:t>BizTalk Server 2013 R2, 10</w:t>
      </w:r>
    </w:p>
    <w:p w14:paraId="7838C2FE" w14:textId="77777777" w:rsidR="00B87E3B" w:rsidRPr="00B87E3B" w:rsidRDefault="00B87E3B">
      <w:pPr>
        <w:pStyle w:val="Index1"/>
        <w:rPr>
          <w:rFonts w:cstheme="minorHAnsi"/>
          <w:noProof/>
        </w:rPr>
      </w:pPr>
      <w:r w:rsidRPr="00B87E3B">
        <w:rPr>
          <w:rFonts w:cstheme="minorHAnsi"/>
          <w:noProof/>
        </w:rPr>
        <w:t>BizTalk Server 2016 Branch, 10</w:t>
      </w:r>
    </w:p>
    <w:p w14:paraId="349D87A1" w14:textId="77777777" w:rsidR="00B87E3B" w:rsidRPr="00B87E3B" w:rsidRDefault="00B87E3B">
      <w:pPr>
        <w:pStyle w:val="Index1"/>
        <w:rPr>
          <w:rFonts w:cstheme="minorHAnsi"/>
          <w:noProof/>
        </w:rPr>
      </w:pPr>
      <w:r w:rsidRPr="00B87E3B">
        <w:rPr>
          <w:rFonts w:cstheme="minorHAnsi"/>
          <w:noProof/>
        </w:rPr>
        <w:t>BizTalk Server 2016 Enterprise, 10</w:t>
      </w:r>
    </w:p>
    <w:p w14:paraId="1A6900FC" w14:textId="77777777" w:rsidR="00B87E3B" w:rsidRPr="00B87E3B" w:rsidRDefault="00B87E3B">
      <w:pPr>
        <w:pStyle w:val="Index1"/>
        <w:rPr>
          <w:rFonts w:cstheme="minorHAnsi"/>
          <w:noProof/>
        </w:rPr>
      </w:pPr>
      <w:r w:rsidRPr="00B87E3B">
        <w:rPr>
          <w:rFonts w:cstheme="minorHAnsi"/>
          <w:noProof/>
        </w:rPr>
        <w:t>BizTalk Server 2016 Standard, 10</w:t>
      </w:r>
    </w:p>
    <w:p w14:paraId="495780B0" w14:textId="77777777" w:rsidR="00B87E3B" w:rsidRPr="00B87E3B" w:rsidRDefault="00B87E3B">
      <w:pPr>
        <w:pStyle w:val="Index1"/>
        <w:rPr>
          <w:rFonts w:cstheme="minorHAnsi"/>
          <w:noProof/>
        </w:rPr>
      </w:pPr>
      <w:r w:rsidRPr="00B87E3B">
        <w:rPr>
          <w:rFonts w:cstheme="minorHAnsi"/>
          <w:noProof/>
        </w:rPr>
        <w:t>BizTalk Server Branch, 10</w:t>
      </w:r>
    </w:p>
    <w:p w14:paraId="3CF0C22B" w14:textId="77777777" w:rsidR="00B87E3B" w:rsidRPr="00B87E3B" w:rsidRDefault="00B87E3B">
      <w:pPr>
        <w:pStyle w:val="Index1"/>
        <w:rPr>
          <w:rFonts w:cstheme="minorHAnsi"/>
          <w:noProof/>
        </w:rPr>
      </w:pPr>
      <w:r w:rsidRPr="00B87E3B">
        <w:rPr>
          <w:rFonts w:cstheme="minorHAnsi"/>
          <w:noProof/>
        </w:rPr>
        <w:t>CAL do Skype For Business Server 2015 Plus, 22</w:t>
      </w:r>
    </w:p>
    <w:p w14:paraId="7B55CA7A" w14:textId="77777777" w:rsidR="00B87E3B" w:rsidRPr="00B87E3B" w:rsidRDefault="00B87E3B">
      <w:pPr>
        <w:pStyle w:val="Index1"/>
        <w:rPr>
          <w:rFonts w:cstheme="minorHAnsi"/>
          <w:noProof/>
        </w:rPr>
      </w:pPr>
      <w:r w:rsidRPr="00B87E3B">
        <w:rPr>
          <w:rFonts w:cstheme="minorHAnsi"/>
          <w:noProof/>
        </w:rPr>
        <w:t>CAL Empresarial, 19, 20, 22, 25</w:t>
      </w:r>
    </w:p>
    <w:p w14:paraId="2545A8E0" w14:textId="77777777" w:rsidR="00B87E3B" w:rsidRPr="00B87E3B" w:rsidRDefault="00B87E3B">
      <w:pPr>
        <w:pStyle w:val="Index1"/>
        <w:rPr>
          <w:rFonts w:cstheme="minorHAnsi"/>
          <w:noProof/>
        </w:rPr>
      </w:pPr>
      <w:r w:rsidRPr="00B87E3B">
        <w:rPr>
          <w:rFonts w:cstheme="minorHAnsi"/>
          <w:noProof/>
        </w:rPr>
        <w:t>CAL Empresarial do Skype For Business Server 2015, 22</w:t>
      </w:r>
    </w:p>
    <w:p w14:paraId="7C6C6B45" w14:textId="77777777" w:rsidR="00B87E3B" w:rsidRPr="00B87E3B" w:rsidRDefault="00B87E3B">
      <w:pPr>
        <w:pStyle w:val="Index1"/>
        <w:rPr>
          <w:rFonts w:cstheme="minorHAnsi"/>
          <w:noProof/>
        </w:rPr>
      </w:pPr>
      <w:r w:rsidRPr="00B87E3B">
        <w:rPr>
          <w:rFonts w:cstheme="minorHAnsi"/>
          <w:noProof/>
        </w:rPr>
        <w:t>CAL Padrão do Skype For Business Server 2015, 22</w:t>
      </w:r>
    </w:p>
    <w:p w14:paraId="665C245C" w14:textId="77777777" w:rsidR="00B87E3B" w:rsidRPr="00B87E3B" w:rsidRDefault="00B87E3B">
      <w:pPr>
        <w:pStyle w:val="Index1"/>
        <w:rPr>
          <w:rFonts w:cstheme="minorHAnsi"/>
          <w:noProof/>
        </w:rPr>
      </w:pPr>
      <w:r w:rsidRPr="00B87E3B">
        <w:rPr>
          <w:rFonts w:cstheme="minorHAnsi"/>
          <w:noProof/>
        </w:rPr>
        <w:t>CAL Principal, 19, 20, 22, 25</w:t>
      </w:r>
    </w:p>
    <w:p w14:paraId="77EBC5A5" w14:textId="77777777" w:rsidR="00B87E3B" w:rsidRPr="00B87E3B" w:rsidRDefault="00B87E3B">
      <w:pPr>
        <w:pStyle w:val="Index1"/>
        <w:rPr>
          <w:rFonts w:cstheme="minorHAnsi"/>
          <w:noProof/>
        </w:rPr>
      </w:pPr>
      <w:r w:rsidRPr="00B87E3B">
        <w:rPr>
          <w:rFonts w:cstheme="minorHAnsi"/>
          <w:noProof/>
        </w:rPr>
        <w:t>Convidado da Plataforma de Nuvem, 24, 25</w:t>
      </w:r>
    </w:p>
    <w:p w14:paraId="2B0A3E2F" w14:textId="77777777" w:rsidR="00B87E3B" w:rsidRPr="00B87E3B" w:rsidRDefault="00B87E3B">
      <w:pPr>
        <w:pStyle w:val="Index1"/>
        <w:rPr>
          <w:rFonts w:cstheme="minorHAnsi"/>
          <w:noProof/>
        </w:rPr>
      </w:pPr>
      <w:r w:rsidRPr="00B87E3B">
        <w:rPr>
          <w:rFonts w:cstheme="minorHAnsi"/>
          <w:noProof/>
        </w:rPr>
        <w:t>Core Infrastructure Server Suite Datacenter, 11</w:t>
      </w:r>
    </w:p>
    <w:p w14:paraId="430052A3" w14:textId="77777777" w:rsidR="00B87E3B" w:rsidRPr="00B87E3B" w:rsidRDefault="00B87E3B">
      <w:pPr>
        <w:pStyle w:val="Index1"/>
        <w:rPr>
          <w:rFonts w:cstheme="minorHAnsi"/>
          <w:noProof/>
        </w:rPr>
      </w:pPr>
      <w:r w:rsidRPr="00B87E3B">
        <w:rPr>
          <w:rFonts w:cstheme="minorHAnsi"/>
          <w:noProof/>
        </w:rPr>
        <w:t>Core Infrastructure Server Suite Standard, 11</w:t>
      </w:r>
    </w:p>
    <w:p w14:paraId="7E6F0E94" w14:textId="77777777" w:rsidR="00B87E3B" w:rsidRPr="00B87E3B" w:rsidRDefault="00B87E3B">
      <w:pPr>
        <w:pStyle w:val="Index1"/>
        <w:rPr>
          <w:rFonts w:cstheme="minorHAnsi"/>
          <w:noProof/>
        </w:rPr>
      </w:pPr>
      <w:r w:rsidRPr="00B87E3B">
        <w:rPr>
          <w:rFonts w:cstheme="minorHAnsi"/>
          <w:noProof/>
        </w:rPr>
        <w:t>Dynamics AX 2012 R2, 12</w:t>
      </w:r>
    </w:p>
    <w:p w14:paraId="058F3C08" w14:textId="77777777" w:rsidR="00B87E3B" w:rsidRPr="00B87E3B" w:rsidRDefault="00B87E3B">
      <w:pPr>
        <w:pStyle w:val="Index1"/>
        <w:rPr>
          <w:rFonts w:cstheme="minorHAnsi"/>
          <w:noProof/>
        </w:rPr>
      </w:pPr>
      <w:r w:rsidRPr="00B87E3B">
        <w:rPr>
          <w:rFonts w:cstheme="minorHAnsi"/>
          <w:noProof/>
        </w:rPr>
        <w:t>Dynamics NAV 2013 R2, 27, 28</w:t>
      </w:r>
    </w:p>
    <w:p w14:paraId="62FEA08C" w14:textId="77777777" w:rsidR="00B87E3B" w:rsidRPr="00B87E3B" w:rsidRDefault="00B87E3B">
      <w:pPr>
        <w:pStyle w:val="Index1"/>
        <w:rPr>
          <w:rFonts w:cstheme="minorHAnsi"/>
          <w:noProof/>
        </w:rPr>
      </w:pPr>
      <w:r w:rsidRPr="00B87E3B">
        <w:rPr>
          <w:rFonts w:cstheme="minorHAnsi"/>
          <w:noProof/>
        </w:rPr>
        <w:t>Exchange Server 2013, 18</w:t>
      </w:r>
    </w:p>
    <w:p w14:paraId="5D620A0D" w14:textId="77777777" w:rsidR="00B87E3B" w:rsidRPr="00B87E3B" w:rsidRDefault="00B87E3B">
      <w:pPr>
        <w:pStyle w:val="Index1"/>
        <w:rPr>
          <w:rFonts w:cstheme="minorHAnsi"/>
          <w:noProof/>
        </w:rPr>
      </w:pPr>
      <w:r w:rsidRPr="00B87E3B">
        <w:rPr>
          <w:rFonts w:cstheme="minorHAnsi"/>
          <w:noProof/>
        </w:rPr>
        <w:t>Exchange Server 2016 Basic, 18</w:t>
      </w:r>
    </w:p>
    <w:p w14:paraId="152883D8" w14:textId="77777777" w:rsidR="00B87E3B" w:rsidRPr="00B87E3B" w:rsidRDefault="00B87E3B">
      <w:pPr>
        <w:pStyle w:val="Index1"/>
        <w:rPr>
          <w:rFonts w:cstheme="minorHAnsi"/>
          <w:noProof/>
        </w:rPr>
      </w:pPr>
      <w:r w:rsidRPr="00B87E3B">
        <w:rPr>
          <w:rFonts w:cstheme="minorHAnsi"/>
          <w:noProof/>
        </w:rPr>
        <w:t>Exchange Server 2016 Enterprise, 18, 19</w:t>
      </w:r>
    </w:p>
    <w:p w14:paraId="4E56B741" w14:textId="77777777" w:rsidR="00B87E3B" w:rsidRPr="00B87E3B" w:rsidRDefault="00B87E3B">
      <w:pPr>
        <w:pStyle w:val="Index1"/>
        <w:rPr>
          <w:rFonts w:cstheme="minorHAnsi"/>
          <w:noProof/>
        </w:rPr>
      </w:pPr>
      <w:r w:rsidRPr="00B87E3B">
        <w:rPr>
          <w:rFonts w:cstheme="minorHAnsi"/>
          <w:noProof/>
        </w:rPr>
        <w:t>Exchange Server 2016 Standard, 18, 19</w:t>
      </w:r>
    </w:p>
    <w:p w14:paraId="6FC124E2" w14:textId="77777777" w:rsidR="00B87E3B" w:rsidRPr="00B87E3B" w:rsidRDefault="00B87E3B">
      <w:pPr>
        <w:pStyle w:val="Index1"/>
        <w:rPr>
          <w:rFonts w:cstheme="minorHAnsi"/>
          <w:noProof/>
        </w:rPr>
      </w:pPr>
      <w:r w:rsidRPr="00B87E3B">
        <w:rPr>
          <w:rFonts w:cstheme="minorHAnsi"/>
          <w:noProof/>
        </w:rPr>
        <w:t>Gerenciamento de Direitos do Active Directory do Windows Server 2016, 30, 31</w:t>
      </w:r>
    </w:p>
    <w:p w14:paraId="5FB0DDFF" w14:textId="77777777" w:rsidR="00B87E3B" w:rsidRPr="00B87E3B" w:rsidRDefault="00B87E3B">
      <w:pPr>
        <w:pStyle w:val="Index1"/>
        <w:rPr>
          <w:rFonts w:cstheme="minorHAnsi"/>
          <w:noProof/>
        </w:rPr>
      </w:pPr>
      <w:r w:rsidRPr="00B87E3B">
        <w:rPr>
          <w:rFonts w:cstheme="minorHAnsi"/>
          <w:noProof/>
        </w:rPr>
        <w:t>Lync para Mac 2011, 22</w:t>
      </w:r>
    </w:p>
    <w:p w14:paraId="1F416F0F" w14:textId="77777777" w:rsidR="00B87E3B" w:rsidRPr="00B87E3B" w:rsidRDefault="00B87E3B">
      <w:pPr>
        <w:pStyle w:val="Index1"/>
        <w:rPr>
          <w:rFonts w:cstheme="minorHAnsi"/>
          <w:noProof/>
        </w:rPr>
      </w:pPr>
      <w:r w:rsidRPr="00B87E3B">
        <w:rPr>
          <w:rFonts w:cstheme="minorHAnsi"/>
          <w:noProof/>
        </w:rPr>
        <w:t>Lync Server 2013, 21</w:t>
      </w:r>
    </w:p>
    <w:p w14:paraId="2C4E49BF" w14:textId="77777777" w:rsidR="00B87E3B" w:rsidRPr="00B87E3B" w:rsidRDefault="00B87E3B">
      <w:pPr>
        <w:pStyle w:val="Index1"/>
        <w:rPr>
          <w:rFonts w:cstheme="minorHAnsi"/>
          <w:noProof/>
        </w:rPr>
      </w:pPr>
      <w:r w:rsidRPr="00B87E3B">
        <w:rPr>
          <w:rFonts w:cstheme="minorHAnsi"/>
          <w:noProof/>
        </w:rPr>
        <w:t>Microsoft Application Virtualization Hosting para Desktops, 27, 28</w:t>
      </w:r>
    </w:p>
    <w:p w14:paraId="5270002C" w14:textId="77777777" w:rsidR="00B87E3B" w:rsidRPr="00B87E3B" w:rsidRDefault="00B87E3B">
      <w:pPr>
        <w:pStyle w:val="Index1"/>
        <w:rPr>
          <w:rFonts w:cstheme="minorHAnsi"/>
          <w:noProof/>
        </w:rPr>
      </w:pPr>
      <w:r w:rsidRPr="00B87E3B">
        <w:rPr>
          <w:rFonts w:cstheme="minorHAnsi"/>
          <w:noProof/>
        </w:rPr>
        <w:t>Microsoft Dynamics 365 Services Provider, 13</w:t>
      </w:r>
    </w:p>
    <w:p w14:paraId="2DC38562" w14:textId="77777777" w:rsidR="00B87E3B" w:rsidRPr="00B87E3B" w:rsidRDefault="00B87E3B">
      <w:pPr>
        <w:pStyle w:val="Index1"/>
        <w:rPr>
          <w:rFonts w:cstheme="minorHAnsi"/>
          <w:noProof/>
        </w:rPr>
      </w:pPr>
      <w:r w:rsidRPr="00B87E3B">
        <w:rPr>
          <w:rFonts w:cstheme="minorHAnsi"/>
          <w:noProof/>
        </w:rPr>
        <w:t>Microsoft Dynamics AX 2012 R2, 12</w:t>
      </w:r>
    </w:p>
    <w:p w14:paraId="40E0BB92" w14:textId="77777777" w:rsidR="00B87E3B" w:rsidRPr="00B87E3B" w:rsidRDefault="00B87E3B">
      <w:pPr>
        <w:pStyle w:val="Index1"/>
        <w:rPr>
          <w:rFonts w:cstheme="minorHAnsi"/>
          <w:noProof/>
        </w:rPr>
      </w:pPr>
      <w:r w:rsidRPr="00B87E3B">
        <w:rPr>
          <w:rFonts w:cstheme="minorHAnsi"/>
          <w:noProof/>
        </w:rPr>
        <w:t>Microsoft Dynamics AX 2012 R3, 12, 13</w:t>
      </w:r>
    </w:p>
    <w:p w14:paraId="0888A802" w14:textId="77777777" w:rsidR="00B87E3B" w:rsidRPr="00B87E3B" w:rsidRDefault="00B87E3B">
      <w:pPr>
        <w:pStyle w:val="Index1"/>
        <w:rPr>
          <w:rFonts w:cstheme="minorHAnsi"/>
          <w:noProof/>
        </w:rPr>
      </w:pPr>
      <w:r w:rsidRPr="00B87E3B">
        <w:rPr>
          <w:rFonts w:cstheme="minorHAnsi"/>
          <w:noProof/>
        </w:rPr>
        <w:t>Microsoft Dynamics AX 2012 R3 Standard Commerce Server Core, 12</w:t>
      </w:r>
    </w:p>
    <w:p w14:paraId="7DA211A4" w14:textId="77777777" w:rsidR="00B87E3B" w:rsidRPr="00B87E3B" w:rsidRDefault="00B87E3B">
      <w:pPr>
        <w:pStyle w:val="Index1"/>
        <w:rPr>
          <w:rFonts w:cstheme="minorHAnsi"/>
          <w:noProof/>
        </w:rPr>
      </w:pPr>
      <w:r w:rsidRPr="00B87E3B">
        <w:rPr>
          <w:rFonts w:cstheme="minorHAnsi"/>
          <w:noProof/>
        </w:rPr>
        <w:t>Microsoft Dynamics CRM 2016, 13</w:t>
      </w:r>
    </w:p>
    <w:p w14:paraId="4D8BB444" w14:textId="77777777" w:rsidR="00B87E3B" w:rsidRPr="00B87E3B" w:rsidRDefault="00B87E3B">
      <w:pPr>
        <w:pStyle w:val="Index1"/>
        <w:rPr>
          <w:rFonts w:cstheme="minorHAnsi"/>
          <w:noProof/>
        </w:rPr>
      </w:pPr>
      <w:r w:rsidRPr="00B87E3B">
        <w:rPr>
          <w:rFonts w:cstheme="minorHAnsi"/>
          <w:noProof/>
        </w:rPr>
        <w:t>Microsoft Dynamics GP 2015 R2, 15</w:t>
      </w:r>
    </w:p>
    <w:p w14:paraId="038F7FEE" w14:textId="77777777" w:rsidR="00B87E3B" w:rsidRPr="00B87E3B" w:rsidRDefault="00B87E3B">
      <w:pPr>
        <w:pStyle w:val="Index1"/>
        <w:rPr>
          <w:rFonts w:cstheme="minorHAnsi"/>
          <w:noProof/>
        </w:rPr>
      </w:pPr>
      <w:r w:rsidRPr="00B87E3B">
        <w:rPr>
          <w:rFonts w:cstheme="minorHAnsi"/>
          <w:noProof/>
        </w:rPr>
        <w:t>Microsoft Dynamics GP 2016, 15, 16</w:t>
      </w:r>
    </w:p>
    <w:p w14:paraId="332B7E2A" w14:textId="77777777" w:rsidR="00B87E3B" w:rsidRPr="00B87E3B" w:rsidRDefault="00B87E3B">
      <w:pPr>
        <w:pStyle w:val="Index1"/>
        <w:rPr>
          <w:rFonts w:cstheme="minorHAnsi"/>
          <w:noProof/>
        </w:rPr>
      </w:pPr>
      <w:r w:rsidRPr="00B87E3B">
        <w:rPr>
          <w:rFonts w:cstheme="minorHAnsi"/>
          <w:noProof/>
        </w:rPr>
        <w:t>Microsoft Dynamics NAV 2015, 14</w:t>
      </w:r>
    </w:p>
    <w:p w14:paraId="2693EDA5" w14:textId="77777777" w:rsidR="00B87E3B" w:rsidRPr="00B87E3B" w:rsidRDefault="00B87E3B">
      <w:pPr>
        <w:pStyle w:val="Index1"/>
        <w:rPr>
          <w:rFonts w:cstheme="minorHAnsi"/>
          <w:noProof/>
        </w:rPr>
      </w:pPr>
      <w:r w:rsidRPr="00B87E3B">
        <w:rPr>
          <w:rFonts w:cstheme="minorHAnsi"/>
          <w:noProof/>
        </w:rPr>
        <w:t>Microsoft Dynamics NAV 2016, 14</w:t>
      </w:r>
    </w:p>
    <w:p w14:paraId="1410AB5C" w14:textId="77777777" w:rsidR="00B87E3B" w:rsidRPr="00B87E3B" w:rsidRDefault="00B87E3B">
      <w:pPr>
        <w:pStyle w:val="Index1"/>
        <w:rPr>
          <w:rFonts w:cstheme="minorHAnsi"/>
          <w:noProof/>
        </w:rPr>
      </w:pPr>
      <w:r w:rsidRPr="00B87E3B">
        <w:rPr>
          <w:rFonts w:cstheme="minorHAnsi"/>
          <w:noProof/>
        </w:rPr>
        <w:t>Microsoft Dynamics SL 2011, 16</w:t>
      </w:r>
    </w:p>
    <w:p w14:paraId="5E8AA8C9" w14:textId="77777777" w:rsidR="00B87E3B" w:rsidRPr="00B87E3B" w:rsidRDefault="00B87E3B">
      <w:pPr>
        <w:pStyle w:val="Index1"/>
        <w:rPr>
          <w:rFonts w:cstheme="minorHAnsi"/>
          <w:noProof/>
        </w:rPr>
      </w:pPr>
      <w:r w:rsidRPr="00B87E3B">
        <w:rPr>
          <w:rFonts w:cstheme="minorHAnsi"/>
          <w:noProof/>
        </w:rPr>
        <w:t>Microsoft Dynamics SL 2015, 16, 17</w:t>
      </w:r>
    </w:p>
    <w:p w14:paraId="087A01FC" w14:textId="77777777" w:rsidR="00B87E3B" w:rsidRPr="00B87E3B" w:rsidRDefault="00B87E3B">
      <w:pPr>
        <w:pStyle w:val="Index1"/>
        <w:rPr>
          <w:rFonts w:cstheme="minorHAnsi"/>
          <w:noProof/>
        </w:rPr>
      </w:pPr>
      <w:r w:rsidRPr="00B87E3B">
        <w:rPr>
          <w:rFonts w:cstheme="minorHAnsi"/>
          <w:noProof/>
        </w:rPr>
        <w:t>Microsoft Identity Manager 2016, 30, 31</w:t>
      </w:r>
    </w:p>
    <w:p w14:paraId="4BAAE7A7" w14:textId="77777777" w:rsidR="00B87E3B" w:rsidRPr="00B87E3B" w:rsidRDefault="00B87E3B">
      <w:pPr>
        <w:pStyle w:val="Index1"/>
        <w:rPr>
          <w:rFonts w:cstheme="minorHAnsi"/>
          <w:noProof/>
        </w:rPr>
      </w:pPr>
      <w:r w:rsidRPr="00B87E3B">
        <w:rPr>
          <w:rFonts w:cstheme="minorHAnsi"/>
          <w:noProof/>
        </w:rPr>
        <w:t>Microsoft User Experience Virtualization Hosting para Desktops, 28</w:t>
      </w:r>
    </w:p>
    <w:p w14:paraId="7685D9F7" w14:textId="77777777" w:rsidR="00B87E3B" w:rsidRPr="00B87E3B" w:rsidRDefault="00B87E3B">
      <w:pPr>
        <w:pStyle w:val="Index1"/>
        <w:rPr>
          <w:rFonts w:cstheme="minorHAnsi"/>
          <w:noProof/>
        </w:rPr>
      </w:pPr>
      <w:r w:rsidRPr="00B87E3B">
        <w:rPr>
          <w:rFonts w:cstheme="minorHAnsi"/>
          <w:noProof/>
        </w:rPr>
        <w:t>Office 2013, 17</w:t>
      </w:r>
    </w:p>
    <w:p w14:paraId="0807D2F1" w14:textId="77777777" w:rsidR="00B87E3B" w:rsidRPr="00B87E3B" w:rsidRDefault="00B87E3B">
      <w:pPr>
        <w:pStyle w:val="Index1"/>
        <w:rPr>
          <w:rFonts w:cstheme="minorHAnsi"/>
          <w:noProof/>
        </w:rPr>
      </w:pPr>
      <w:r w:rsidRPr="00B87E3B">
        <w:rPr>
          <w:rFonts w:cstheme="minorHAnsi"/>
          <w:noProof/>
        </w:rPr>
        <w:t>Office 365 Enterprise, 22</w:t>
      </w:r>
    </w:p>
    <w:p w14:paraId="2F3424EB" w14:textId="77777777" w:rsidR="00B87E3B" w:rsidRPr="00B87E3B" w:rsidRDefault="00B87E3B">
      <w:pPr>
        <w:pStyle w:val="Index1"/>
        <w:rPr>
          <w:rFonts w:cstheme="minorHAnsi"/>
          <w:noProof/>
        </w:rPr>
      </w:pPr>
      <w:r w:rsidRPr="00B87E3B">
        <w:rPr>
          <w:rFonts w:cstheme="minorHAnsi"/>
          <w:noProof/>
        </w:rPr>
        <w:t>Office Multi Language Pack 2013, 17</w:t>
      </w:r>
    </w:p>
    <w:p w14:paraId="7E791C24" w14:textId="77777777" w:rsidR="00B87E3B" w:rsidRPr="00B87E3B" w:rsidRDefault="00B87E3B">
      <w:pPr>
        <w:pStyle w:val="Index1"/>
        <w:rPr>
          <w:rFonts w:cstheme="minorHAnsi"/>
          <w:noProof/>
        </w:rPr>
      </w:pPr>
      <w:r w:rsidRPr="00B87E3B">
        <w:rPr>
          <w:rFonts w:cstheme="minorHAnsi"/>
          <w:noProof/>
          <w:lang w:val="fr-FR"/>
        </w:rPr>
        <w:t>Office Professional Plus 2016</w:t>
      </w:r>
      <w:r w:rsidRPr="00B87E3B">
        <w:rPr>
          <w:rFonts w:cstheme="minorHAnsi"/>
          <w:noProof/>
        </w:rPr>
        <w:t>, 17</w:t>
      </w:r>
    </w:p>
    <w:p w14:paraId="073989F1" w14:textId="77777777" w:rsidR="00B87E3B" w:rsidRPr="00B87E3B" w:rsidRDefault="00B87E3B">
      <w:pPr>
        <w:pStyle w:val="Index1"/>
        <w:rPr>
          <w:rFonts w:cstheme="minorHAnsi"/>
          <w:noProof/>
        </w:rPr>
      </w:pPr>
      <w:r w:rsidRPr="00B87E3B">
        <w:rPr>
          <w:rFonts w:cstheme="minorHAnsi"/>
          <w:noProof/>
        </w:rPr>
        <w:t>Office Standard 2016, 17</w:t>
      </w:r>
    </w:p>
    <w:p w14:paraId="456D9594" w14:textId="77777777" w:rsidR="00B87E3B" w:rsidRPr="00B87E3B" w:rsidRDefault="00B87E3B">
      <w:pPr>
        <w:pStyle w:val="Index1"/>
        <w:rPr>
          <w:rFonts w:cstheme="minorHAnsi"/>
          <w:noProof/>
        </w:rPr>
      </w:pPr>
      <w:r w:rsidRPr="00B87E3B">
        <w:rPr>
          <w:rFonts w:cstheme="minorHAnsi"/>
          <w:noProof/>
        </w:rPr>
        <w:t>Office Web Apps, 3</w:t>
      </w:r>
    </w:p>
    <w:p w14:paraId="18101CFE" w14:textId="77777777" w:rsidR="00B87E3B" w:rsidRPr="00B87E3B" w:rsidRDefault="00B87E3B">
      <w:pPr>
        <w:pStyle w:val="Index1"/>
        <w:rPr>
          <w:rFonts w:cstheme="minorHAnsi"/>
          <w:noProof/>
        </w:rPr>
      </w:pPr>
      <w:r w:rsidRPr="00B87E3B">
        <w:rPr>
          <w:rFonts w:cstheme="minorHAnsi"/>
          <w:noProof/>
        </w:rPr>
        <w:t>Pacote da Plataforma de Nuvem, 9, 24, 25</w:t>
      </w:r>
    </w:p>
    <w:p w14:paraId="3D350807" w14:textId="77777777" w:rsidR="00B87E3B" w:rsidRPr="00B87E3B" w:rsidRDefault="00B87E3B">
      <w:pPr>
        <w:pStyle w:val="Index1"/>
        <w:rPr>
          <w:rFonts w:cstheme="minorHAnsi"/>
          <w:noProof/>
        </w:rPr>
      </w:pPr>
      <w:r w:rsidRPr="00B87E3B">
        <w:rPr>
          <w:rFonts w:cstheme="minorHAnsi"/>
          <w:noProof/>
        </w:rPr>
        <w:t>Pacote de Produtividade, 19, 20, 21, 25</w:t>
      </w:r>
    </w:p>
    <w:p w14:paraId="3681C085" w14:textId="77777777" w:rsidR="00B87E3B" w:rsidRPr="00B87E3B" w:rsidRDefault="00B87E3B">
      <w:pPr>
        <w:pStyle w:val="Index1"/>
        <w:rPr>
          <w:rFonts w:cstheme="minorHAnsi"/>
          <w:noProof/>
        </w:rPr>
      </w:pPr>
      <w:r w:rsidRPr="00B87E3B">
        <w:rPr>
          <w:rFonts w:cstheme="minorHAnsi"/>
          <w:noProof/>
        </w:rPr>
        <w:t>Pacote do Windows Azure para Windows Server, 24</w:t>
      </w:r>
    </w:p>
    <w:p w14:paraId="2AC38F33" w14:textId="77777777" w:rsidR="00B87E3B" w:rsidRPr="00B87E3B" w:rsidRDefault="00B87E3B">
      <w:pPr>
        <w:pStyle w:val="Index1"/>
        <w:rPr>
          <w:rFonts w:cstheme="minorHAnsi"/>
          <w:noProof/>
        </w:rPr>
      </w:pPr>
      <w:r w:rsidRPr="00B87E3B">
        <w:rPr>
          <w:rFonts w:cstheme="minorHAnsi"/>
          <w:noProof/>
        </w:rPr>
        <w:t>Productivity Suite, 20</w:t>
      </w:r>
    </w:p>
    <w:p w14:paraId="2B596C0C" w14:textId="77777777" w:rsidR="00B87E3B" w:rsidRPr="00B87E3B" w:rsidRDefault="00B87E3B">
      <w:pPr>
        <w:pStyle w:val="Index1"/>
        <w:rPr>
          <w:rFonts w:cstheme="minorHAnsi"/>
          <w:noProof/>
        </w:rPr>
      </w:pPr>
      <w:r w:rsidRPr="00B87E3B">
        <w:rPr>
          <w:rFonts w:cstheme="minorHAnsi"/>
          <w:noProof/>
        </w:rPr>
        <w:t>Project 2013, 17</w:t>
      </w:r>
    </w:p>
    <w:p w14:paraId="2092DE01" w14:textId="77777777" w:rsidR="00B87E3B" w:rsidRPr="00B87E3B" w:rsidRDefault="00B87E3B">
      <w:pPr>
        <w:pStyle w:val="Index1"/>
        <w:rPr>
          <w:rFonts w:cstheme="minorHAnsi"/>
          <w:noProof/>
        </w:rPr>
      </w:pPr>
      <w:r w:rsidRPr="00B87E3B">
        <w:rPr>
          <w:rFonts w:cstheme="minorHAnsi"/>
          <w:noProof/>
        </w:rPr>
        <w:t>Project 2016 Professional, 17, 18</w:t>
      </w:r>
    </w:p>
    <w:p w14:paraId="3D5B9771" w14:textId="77777777" w:rsidR="00B87E3B" w:rsidRPr="00B87E3B" w:rsidRDefault="00B87E3B">
      <w:pPr>
        <w:pStyle w:val="Index1"/>
        <w:rPr>
          <w:rFonts w:cstheme="minorHAnsi"/>
          <w:noProof/>
        </w:rPr>
      </w:pPr>
      <w:r w:rsidRPr="00B87E3B">
        <w:rPr>
          <w:rFonts w:cstheme="minorHAnsi"/>
          <w:noProof/>
        </w:rPr>
        <w:t>Project 2016 Standard, 17, 18</w:t>
      </w:r>
    </w:p>
    <w:p w14:paraId="7DCDA409" w14:textId="77777777" w:rsidR="00B87E3B" w:rsidRPr="00B87E3B" w:rsidRDefault="00B87E3B">
      <w:pPr>
        <w:pStyle w:val="Index1"/>
        <w:rPr>
          <w:rFonts w:cstheme="minorHAnsi"/>
          <w:noProof/>
        </w:rPr>
      </w:pPr>
      <w:r w:rsidRPr="00B87E3B">
        <w:rPr>
          <w:rFonts w:cstheme="minorHAnsi"/>
          <w:noProof/>
        </w:rPr>
        <w:t>Project Server 2013, 19, 20</w:t>
      </w:r>
    </w:p>
    <w:p w14:paraId="551AF33E" w14:textId="77777777" w:rsidR="00B87E3B" w:rsidRPr="00B87E3B" w:rsidRDefault="00B87E3B">
      <w:pPr>
        <w:pStyle w:val="Index1"/>
        <w:rPr>
          <w:rFonts w:cstheme="minorHAnsi"/>
          <w:noProof/>
        </w:rPr>
      </w:pPr>
      <w:r w:rsidRPr="00B87E3B">
        <w:rPr>
          <w:rFonts w:cstheme="minorHAnsi"/>
          <w:noProof/>
        </w:rPr>
        <w:t>Project Server 2016, 19</w:t>
      </w:r>
    </w:p>
    <w:p w14:paraId="05F262AD" w14:textId="77777777" w:rsidR="00B87E3B" w:rsidRPr="00B87E3B" w:rsidRDefault="00B87E3B">
      <w:pPr>
        <w:pStyle w:val="Index1"/>
        <w:rPr>
          <w:rFonts w:cstheme="minorHAnsi"/>
          <w:noProof/>
        </w:rPr>
      </w:pPr>
      <w:r w:rsidRPr="00B87E3B">
        <w:rPr>
          <w:rFonts w:cstheme="minorHAnsi"/>
          <w:noProof/>
        </w:rPr>
        <w:t>R Server 2016 Hadoop, 23</w:t>
      </w:r>
    </w:p>
    <w:p w14:paraId="3EC02F76" w14:textId="77777777" w:rsidR="00B87E3B" w:rsidRPr="00B87E3B" w:rsidRDefault="00B87E3B">
      <w:pPr>
        <w:pStyle w:val="Index1"/>
        <w:rPr>
          <w:rFonts w:cstheme="minorHAnsi"/>
          <w:noProof/>
        </w:rPr>
      </w:pPr>
      <w:r w:rsidRPr="00B87E3B">
        <w:rPr>
          <w:rFonts w:cstheme="minorHAnsi"/>
          <w:noProof/>
        </w:rPr>
        <w:t>R Server 2016 no Linux, 23</w:t>
      </w:r>
    </w:p>
    <w:p w14:paraId="6DE98693" w14:textId="77777777" w:rsidR="00B87E3B" w:rsidRPr="00B87E3B" w:rsidRDefault="00B87E3B">
      <w:pPr>
        <w:pStyle w:val="Index1"/>
        <w:rPr>
          <w:rFonts w:cstheme="minorHAnsi"/>
          <w:noProof/>
        </w:rPr>
      </w:pPr>
      <w:r w:rsidRPr="00B87E3B">
        <w:rPr>
          <w:rFonts w:cstheme="minorHAnsi"/>
          <w:noProof/>
        </w:rPr>
        <w:t>R2 do Windows Server 2012, 30</w:t>
      </w:r>
    </w:p>
    <w:p w14:paraId="32DCA4E6" w14:textId="77777777" w:rsidR="00B87E3B" w:rsidRPr="00B87E3B" w:rsidRDefault="00B87E3B">
      <w:pPr>
        <w:pStyle w:val="Index1"/>
        <w:rPr>
          <w:rFonts w:cstheme="minorHAnsi"/>
          <w:noProof/>
        </w:rPr>
      </w:pPr>
      <w:r w:rsidRPr="00B87E3B">
        <w:rPr>
          <w:rFonts w:cstheme="minorHAnsi"/>
          <w:noProof/>
        </w:rPr>
        <w:t>SAL do Hosted Exchange Standard, 19, 25</w:t>
      </w:r>
    </w:p>
    <w:p w14:paraId="55AEC9D2" w14:textId="77777777" w:rsidR="00B87E3B" w:rsidRPr="00B87E3B" w:rsidRDefault="00B87E3B">
      <w:pPr>
        <w:pStyle w:val="Index1"/>
        <w:rPr>
          <w:rFonts w:cstheme="minorHAnsi"/>
          <w:noProof/>
        </w:rPr>
      </w:pPr>
      <w:r w:rsidRPr="00B87E3B">
        <w:rPr>
          <w:rFonts w:cstheme="minorHAnsi"/>
          <w:noProof/>
        </w:rPr>
        <w:t>Serviços de Área de Trabalho Remota do Windows Server 2016, 30, 31</w:t>
      </w:r>
    </w:p>
    <w:p w14:paraId="2D8154F5" w14:textId="77777777" w:rsidR="00B87E3B" w:rsidRPr="00B87E3B" w:rsidRDefault="00B87E3B">
      <w:pPr>
        <w:pStyle w:val="Index1"/>
        <w:rPr>
          <w:rFonts w:cstheme="minorHAnsi"/>
          <w:noProof/>
        </w:rPr>
      </w:pPr>
      <w:r w:rsidRPr="00B87E3B">
        <w:rPr>
          <w:rFonts w:cstheme="minorHAnsi"/>
          <w:noProof/>
        </w:rPr>
        <w:t>Servidor do Office Online, 17</w:t>
      </w:r>
    </w:p>
    <w:p w14:paraId="55A50269" w14:textId="77777777" w:rsidR="00B87E3B" w:rsidRPr="00B87E3B" w:rsidRDefault="00B87E3B">
      <w:pPr>
        <w:pStyle w:val="Index1"/>
        <w:rPr>
          <w:rFonts w:cstheme="minorHAnsi"/>
          <w:noProof/>
        </w:rPr>
      </w:pPr>
      <w:r w:rsidRPr="00B87E3B">
        <w:rPr>
          <w:rFonts w:cstheme="minorHAnsi"/>
          <w:noProof/>
        </w:rPr>
        <w:t>SharePoint 2016 Hosting, 20</w:t>
      </w:r>
    </w:p>
    <w:p w14:paraId="365A53F5" w14:textId="77777777" w:rsidR="00B87E3B" w:rsidRPr="00B87E3B" w:rsidRDefault="00B87E3B">
      <w:pPr>
        <w:pStyle w:val="Index1"/>
        <w:rPr>
          <w:rFonts w:cstheme="minorHAnsi"/>
          <w:noProof/>
        </w:rPr>
      </w:pPr>
      <w:r w:rsidRPr="00B87E3B">
        <w:rPr>
          <w:rFonts w:cstheme="minorHAnsi"/>
          <w:noProof/>
        </w:rPr>
        <w:t>SharePoint Server 2013, 20</w:t>
      </w:r>
    </w:p>
    <w:p w14:paraId="4253A15D" w14:textId="77777777" w:rsidR="00B87E3B" w:rsidRPr="00B87E3B" w:rsidRDefault="00B87E3B">
      <w:pPr>
        <w:pStyle w:val="Index1"/>
        <w:rPr>
          <w:rFonts w:cstheme="minorHAnsi"/>
          <w:noProof/>
        </w:rPr>
      </w:pPr>
      <w:r w:rsidRPr="00B87E3B">
        <w:rPr>
          <w:rFonts w:cstheme="minorHAnsi"/>
          <w:noProof/>
        </w:rPr>
        <w:t>SharePoint Server 2016 Standard, 20, 25</w:t>
      </w:r>
    </w:p>
    <w:p w14:paraId="1D6251F1" w14:textId="77777777" w:rsidR="00B87E3B" w:rsidRPr="00B87E3B" w:rsidRDefault="00B87E3B">
      <w:pPr>
        <w:pStyle w:val="Index1"/>
        <w:rPr>
          <w:rFonts w:cstheme="minorHAnsi"/>
          <w:noProof/>
        </w:rPr>
      </w:pPr>
      <w:r w:rsidRPr="00B87E3B">
        <w:rPr>
          <w:rFonts w:cstheme="minorHAnsi"/>
          <w:noProof/>
        </w:rPr>
        <w:t>SharePoint Server Standard, 20</w:t>
      </w:r>
    </w:p>
    <w:p w14:paraId="5FEE4644" w14:textId="77777777" w:rsidR="00B87E3B" w:rsidRPr="00B87E3B" w:rsidRDefault="00B87E3B">
      <w:pPr>
        <w:pStyle w:val="Index1"/>
        <w:rPr>
          <w:rFonts w:cstheme="minorHAnsi"/>
          <w:noProof/>
        </w:rPr>
      </w:pPr>
      <w:r w:rsidRPr="00B87E3B">
        <w:rPr>
          <w:rFonts w:cstheme="minorHAnsi"/>
          <w:noProof/>
        </w:rPr>
        <w:t>Sistema Operacional Windows Desktop, 30</w:t>
      </w:r>
    </w:p>
    <w:p w14:paraId="530A95FD" w14:textId="77777777" w:rsidR="00B87E3B" w:rsidRPr="00B87E3B" w:rsidRDefault="00B87E3B">
      <w:pPr>
        <w:pStyle w:val="Index1"/>
        <w:rPr>
          <w:rFonts w:cstheme="minorHAnsi"/>
          <w:noProof/>
        </w:rPr>
      </w:pPr>
      <w:r w:rsidRPr="00B87E3B">
        <w:rPr>
          <w:rFonts w:cstheme="minorHAnsi"/>
          <w:noProof/>
        </w:rPr>
        <w:t>Skype for Business 2015 Enterprise Plus, 21</w:t>
      </w:r>
    </w:p>
    <w:p w14:paraId="5828EB57" w14:textId="77777777" w:rsidR="00B87E3B" w:rsidRPr="00B87E3B" w:rsidRDefault="00B87E3B">
      <w:pPr>
        <w:pStyle w:val="Index1"/>
        <w:rPr>
          <w:rFonts w:cstheme="minorHAnsi"/>
          <w:noProof/>
        </w:rPr>
      </w:pPr>
      <w:r w:rsidRPr="00B87E3B">
        <w:rPr>
          <w:rFonts w:cstheme="minorHAnsi"/>
          <w:noProof/>
        </w:rPr>
        <w:t>Skype for Business Server 2015 Enterprise, 21, 22</w:t>
      </w:r>
    </w:p>
    <w:p w14:paraId="34D9600B" w14:textId="77777777" w:rsidR="00B87E3B" w:rsidRPr="00B87E3B" w:rsidRDefault="00B87E3B">
      <w:pPr>
        <w:pStyle w:val="Index1"/>
        <w:rPr>
          <w:rFonts w:cstheme="minorHAnsi"/>
          <w:noProof/>
        </w:rPr>
      </w:pPr>
      <w:r w:rsidRPr="00B87E3B">
        <w:rPr>
          <w:rFonts w:cstheme="minorHAnsi"/>
          <w:noProof/>
        </w:rPr>
        <w:t>Skype for Business Server 2015 Plus, 21, 22</w:t>
      </w:r>
    </w:p>
    <w:p w14:paraId="12464E01" w14:textId="77777777" w:rsidR="00B87E3B" w:rsidRPr="00B87E3B" w:rsidRDefault="00B87E3B">
      <w:pPr>
        <w:pStyle w:val="Index1"/>
        <w:rPr>
          <w:rFonts w:cstheme="minorHAnsi"/>
          <w:noProof/>
        </w:rPr>
      </w:pPr>
      <w:r w:rsidRPr="00B87E3B">
        <w:rPr>
          <w:rFonts w:cstheme="minorHAnsi"/>
          <w:noProof/>
        </w:rPr>
        <w:t>Skype for Business Server 2015 Standard, 21, 25</w:t>
      </w:r>
    </w:p>
    <w:p w14:paraId="2E2B4532" w14:textId="77777777" w:rsidR="00B87E3B" w:rsidRPr="00B87E3B" w:rsidRDefault="00B87E3B">
      <w:pPr>
        <w:pStyle w:val="Index1"/>
        <w:rPr>
          <w:rFonts w:cstheme="minorHAnsi"/>
          <w:noProof/>
        </w:rPr>
      </w:pPr>
      <w:r w:rsidRPr="00B87E3B">
        <w:rPr>
          <w:rFonts w:cstheme="minorHAnsi"/>
          <w:noProof/>
        </w:rPr>
        <w:t>SQL Server 2012, 23, 24, 25</w:t>
      </w:r>
    </w:p>
    <w:p w14:paraId="4D0A57EB" w14:textId="77777777" w:rsidR="00B87E3B" w:rsidRPr="00B87E3B" w:rsidRDefault="00B87E3B">
      <w:pPr>
        <w:pStyle w:val="Index1"/>
        <w:rPr>
          <w:rFonts w:cstheme="minorHAnsi"/>
          <w:noProof/>
        </w:rPr>
      </w:pPr>
      <w:r w:rsidRPr="00B87E3B">
        <w:rPr>
          <w:rFonts w:cstheme="minorHAnsi"/>
          <w:noProof/>
        </w:rPr>
        <w:t>SQL Server 2014, 23</w:t>
      </w:r>
    </w:p>
    <w:p w14:paraId="20DBBA86" w14:textId="77777777" w:rsidR="00B87E3B" w:rsidRPr="00B87E3B" w:rsidRDefault="00B87E3B">
      <w:pPr>
        <w:pStyle w:val="Index1"/>
        <w:rPr>
          <w:rFonts w:cstheme="minorHAnsi"/>
          <w:noProof/>
        </w:rPr>
      </w:pPr>
      <w:r w:rsidRPr="00B87E3B">
        <w:rPr>
          <w:rFonts w:cstheme="minorHAnsi"/>
          <w:noProof/>
        </w:rPr>
        <w:t>SQL Server 2016 Enterprise Core, 23</w:t>
      </w:r>
    </w:p>
    <w:p w14:paraId="288F6C97" w14:textId="77777777" w:rsidR="00B87E3B" w:rsidRPr="00B87E3B" w:rsidRDefault="00B87E3B">
      <w:pPr>
        <w:pStyle w:val="Index1"/>
        <w:rPr>
          <w:rFonts w:cstheme="minorHAnsi"/>
          <w:noProof/>
        </w:rPr>
      </w:pPr>
      <w:r w:rsidRPr="00B87E3B">
        <w:rPr>
          <w:rFonts w:cstheme="minorHAnsi"/>
          <w:noProof/>
        </w:rPr>
        <w:t>SQL Server 2016 Standard, 23</w:t>
      </w:r>
    </w:p>
    <w:p w14:paraId="2145A264" w14:textId="77777777" w:rsidR="00B87E3B" w:rsidRPr="00B87E3B" w:rsidRDefault="00B87E3B">
      <w:pPr>
        <w:pStyle w:val="Index1"/>
        <w:rPr>
          <w:rFonts w:cstheme="minorHAnsi"/>
          <w:noProof/>
        </w:rPr>
      </w:pPr>
      <w:r w:rsidRPr="00B87E3B">
        <w:rPr>
          <w:rFonts w:cstheme="minorHAnsi"/>
          <w:noProof/>
        </w:rPr>
        <w:t>SQL Server 2016 Standard Core, 23</w:t>
      </w:r>
    </w:p>
    <w:p w14:paraId="07739F63" w14:textId="77777777" w:rsidR="00B87E3B" w:rsidRPr="00B87E3B" w:rsidRDefault="00B87E3B">
      <w:pPr>
        <w:pStyle w:val="Index1"/>
        <w:rPr>
          <w:rFonts w:cstheme="minorHAnsi"/>
          <w:noProof/>
        </w:rPr>
      </w:pPr>
      <w:r w:rsidRPr="00B87E3B">
        <w:rPr>
          <w:rFonts w:cstheme="minorHAnsi"/>
          <w:noProof/>
        </w:rPr>
        <w:t>SQL Server 2016 Web Core, 23</w:t>
      </w:r>
    </w:p>
    <w:p w14:paraId="79B65042" w14:textId="77777777" w:rsidR="00B87E3B" w:rsidRPr="00B87E3B" w:rsidRDefault="00B87E3B">
      <w:pPr>
        <w:pStyle w:val="Index1"/>
        <w:rPr>
          <w:rFonts w:cstheme="minorHAnsi"/>
          <w:noProof/>
        </w:rPr>
      </w:pPr>
      <w:r w:rsidRPr="00B87E3B">
        <w:rPr>
          <w:rFonts w:cstheme="minorHAnsi"/>
          <w:noProof/>
        </w:rPr>
        <w:t>System Center 2012 R2, 24, 25</w:t>
      </w:r>
    </w:p>
    <w:p w14:paraId="6231F620" w14:textId="77777777" w:rsidR="00B87E3B" w:rsidRPr="00B87E3B" w:rsidRDefault="00B87E3B">
      <w:pPr>
        <w:pStyle w:val="Index1"/>
        <w:rPr>
          <w:rFonts w:cstheme="minorHAnsi"/>
          <w:noProof/>
        </w:rPr>
      </w:pPr>
      <w:r w:rsidRPr="00B87E3B">
        <w:rPr>
          <w:rFonts w:cstheme="minorHAnsi"/>
          <w:noProof/>
        </w:rPr>
        <w:t>System Center 2016 Data Protection Manager, 25, 26</w:t>
      </w:r>
    </w:p>
    <w:p w14:paraId="31BC1719" w14:textId="77777777" w:rsidR="00B87E3B" w:rsidRPr="00B87E3B" w:rsidRDefault="00B87E3B">
      <w:pPr>
        <w:pStyle w:val="Index1"/>
        <w:rPr>
          <w:rFonts w:cstheme="minorHAnsi"/>
          <w:noProof/>
        </w:rPr>
      </w:pPr>
      <w:r w:rsidRPr="00B87E3B">
        <w:rPr>
          <w:rFonts w:cstheme="minorHAnsi"/>
          <w:noProof/>
        </w:rPr>
        <w:t>System Center 2016 Datacenter, 25, 27</w:t>
      </w:r>
    </w:p>
    <w:p w14:paraId="17CEDC06" w14:textId="77777777" w:rsidR="00B87E3B" w:rsidRPr="00B87E3B" w:rsidRDefault="00B87E3B">
      <w:pPr>
        <w:pStyle w:val="Index1"/>
        <w:rPr>
          <w:rFonts w:cstheme="minorHAnsi"/>
          <w:noProof/>
        </w:rPr>
      </w:pPr>
      <w:r w:rsidRPr="00B87E3B">
        <w:rPr>
          <w:rFonts w:cstheme="minorHAnsi"/>
          <w:noProof/>
          <w:color w:val="000000" w:themeColor="text1"/>
        </w:rPr>
        <w:t>System Center 2016 Operations Manager</w:t>
      </w:r>
      <w:r w:rsidRPr="00B87E3B">
        <w:rPr>
          <w:rFonts w:cstheme="minorHAnsi"/>
          <w:noProof/>
        </w:rPr>
        <w:t>, 26</w:t>
      </w:r>
    </w:p>
    <w:p w14:paraId="75DB7FA9" w14:textId="77777777" w:rsidR="00B87E3B" w:rsidRPr="00B87E3B" w:rsidRDefault="00B87E3B">
      <w:pPr>
        <w:pStyle w:val="Index1"/>
        <w:rPr>
          <w:rFonts w:cstheme="minorHAnsi"/>
          <w:noProof/>
        </w:rPr>
      </w:pPr>
      <w:r w:rsidRPr="00B87E3B">
        <w:rPr>
          <w:rFonts w:cstheme="minorHAnsi"/>
          <w:noProof/>
        </w:rPr>
        <w:t>System Center 2016 Orchestrator, 25, 26</w:t>
      </w:r>
    </w:p>
    <w:p w14:paraId="00BD5A0E" w14:textId="77777777" w:rsidR="00B87E3B" w:rsidRPr="00B87E3B" w:rsidRDefault="00B87E3B">
      <w:pPr>
        <w:pStyle w:val="Index1"/>
        <w:rPr>
          <w:rFonts w:cstheme="minorHAnsi"/>
          <w:noProof/>
        </w:rPr>
      </w:pPr>
      <w:r w:rsidRPr="00B87E3B">
        <w:rPr>
          <w:rFonts w:cstheme="minorHAnsi"/>
          <w:noProof/>
          <w:color w:val="000000" w:themeColor="text1"/>
        </w:rPr>
        <w:t>System Center 2016 Service Manager</w:t>
      </w:r>
      <w:r w:rsidRPr="00B87E3B">
        <w:rPr>
          <w:rFonts w:cstheme="minorHAnsi"/>
          <w:noProof/>
        </w:rPr>
        <w:t>, 26</w:t>
      </w:r>
    </w:p>
    <w:p w14:paraId="7B346EAC" w14:textId="77777777" w:rsidR="00B87E3B" w:rsidRPr="00B87E3B" w:rsidRDefault="00B87E3B">
      <w:pPr>
        <w:pStyle w:val="Index1"/>
        <w:rPr>
          <w:rFonts w:cstheme="minorHAnsi"/>
          <w:noProof/>
        </w:rPr>
      </w:pPr>
      <w:r w:rsidRPr="00B87E3B">
        <w:rPr>
          <w:rFonts w:cstheme="minorHAnsi"/>
          <w:noProof/>
        </w:rPr>
        <w:t>System Center 2016 Standard, 25, 27</w:t>
      </w:r>
    </w:p>
    <w:p w14:paraId="2586C768" w14:textId="77777777" w:rsidR="00B87E3B" w:rsidRPr="00B87E3B" w:rsidRDefault="00B87E3B">
      <w:pPr>
        <w:pStyle w:val="Index1"/>
        <w:rPr>
          <w:rFonts w:cstheme="minorHAnsi"/>
          <w:noProof/>
        </w:rPr>
      </w:pPr>
      <w:r w:rsidRPr="00B87E3B">
        <w:rPr>
          <w:rFonts w:cstheme="minorHAnsi"/>
          <w:noProof/>
        </w:rPr>
        <w:t>System Center Configuration Manager 1606, 25, 26</w:t>
      </w:r>
    </w:p>
    <w:p w14:paraId="3E9C96A8" w14:textId="77777777" w:rsidR="00B87E3B" w:rsidRPr="00B87E3B" w:rsidRDefault="00B87E3B">
      <w:pPr>
        <w:pStyle w:val="Index1"/>
        <w:rPr>
          <w:rFonts w:cstheme="minorHAnsi"/>
          <w:noProof/>
        </w:rPr>
      </w:pPr>
      <w:r w:rsidRPr="00B87E3B">
        <w:rPr>
          <w:rFonts w:cstheme="minorHAnsi"/>
          <w:noProof/>
        </w:rPr>
        <w:t>System Center Datacenter, 11</w:t>
      </w:r>
    </w:p>
    <w:p w14:paraId="184C7583" w14:textId="77777777" w:rsidR="00B87E3B" w:rsidRPr="00B87E3B" w:rsidRDefault="00B87E3B">
      <w:pPr>
        <w:pStyle w:val="Index1"/>
        <w:rPr>
          <w:rFonts w:cstheme="minorHAnsi"/>
          <w:noProof/>
        </w:rPr>
      </w:pPr>
      <w:r w:rsidRPr="00B87E3B">
        <w:rPr>
          <w:rFonts w:cstheme="minorHAnsi"/>
          <w:noProof/>
        </w:rPr>
        <w:t>System Center Endpoint Protection, 26, 27</w:t>
      </w:r>
    </w:p>
    <w:p w14:paraId="4844EB32" w14:textId="77777777" w:rsidR="00B87E3B" w:rsidRPr="00B87E3B" w:rsidRDefault="00B87E3B">
      <w:pPr>
        <w:pStyle w:val="Index1"/>
        <w:rPr>
          <w:rFonts w:cstheme="minorHAnsi"/>
          <w:noProof/>
        </w:rPr>
      </w:pPr>
      <w:r w:rsidRPr="00B87E3B">
        <w:rPr>
          <w:rFonts w:cstheme="minorHAnsi"/>
          <w:noProof/>
        </w:rPr>
        <w:t>System Center Endpoint Protection 1606, 25, 26</w:t>
      </w:r>
    </w:p>
    <w:p w14:paraId="16FFB761" w14:textId="77777777" w:rsidR="00B87E3B" w:rsidRPr="00B87E3B" w:rsidRDefault="00B87E3B">
      <w:pPr>
        <w:pStyle w:val="Index1"/>
        <w:rPr>
          <w:rFonts w:cstheme="minorHAnsi"/>
          <w:noProof/>
        </w:rPr>
      </w:pPr>
      <w:r w:rsidRPr="00B87E3B">
        <w:rPr>
          <w:rFonts w:cstheme="minorHAnsi"/>
          <w:noProof/>
        </w:rPr>
        <w:t>System Center Operations Manager, 25</w:t>
      </w:r>
    </w:p>
    <w:p w14:paraId="6B2AD263" w14:textId="77777777" w:rsidR="00B87E3B" w:rsidRPr="00B87E3B" w:rsidRDefault="00B87E3B">
      <w:pPr>
        <w:pStyle w:val="Index1"/>
        <w:rPr>
          <w:rFonts w:cstheme="minorHAnsi"/>
          <w:noProof/>
        </w:rPr>
      </w:pPr>
      <w:r w:rsidRPr="00B87E3B">
        <w:rPr>
          <w:rFonts w:cstheme="minorHAnsi"/>
          <w:noProof/>
        </w:rPr>
        <w:t>System Center Standard, 11</w:t>
      </w:r>
    </w:p>
    <w:p w14:paraId="64D60B1C" w14:textId="77777777" w:rsidR="00B87E3B" w:rsidRPr="00B87E3B" w:rsidRDefault="00B87E3B">
      <w:pPr>
        <w:pStyle w:val="Index1"/>
        <w:rPr>
          <w:rFonts w:cstheme="minorHAnsi"/>
          <w:noProof/>
        </w:rPr>
      </w:pPr>
      <w:r w:rsidRPr="00B87E3B">
        <w:rPr>
          <w:rFonts w:cstheme="minorHAnsi"/>
          <w:noProof/>
        </w:rPr>
        <w:t>Visio 2013, 18</w:t>
      </w:r>
    </w:p>
    <w:p w14:paraId="027527CA" w14:textId="77777777" w:rsidR="00B87E3B" w:rsidRPr="00B87E3B" w:rsidRDefault="00B87E3B">
      <w:pPr>
        <w:pStyle w:val="Index1"/>
        <w:rPr>
          <w:rFonts w:cstheme="minorHAnsi"/>
          <w:noProof/>
        </w:rPr>
      </w:pPr>
      <w:r w:rsidRPr="00B87E3B">
        <w:rPr>
          <w:rFonts w:cstheme="minorHAnsi"/>
          <w:noProof/>
        </w:rPr>
        <w:t>Visio 2016 Professional, 18</w:t>
      </w:r>
    </w:p>
    <w:p w14:paraId="63841219" w14:textId="77777777" w:rsidR="00B87E3B" w:rsidRPr="00B87E3B" w:rsidRDefault="00B87E3B">
      <w:pPr>
        <w:pStyle w:val="Index1"/>
        <w:rPr>
          <w:rFonts w:cstheme="minorHAnsi"/>
          <w:noProof/>
        </w:rPr>
      </w:pPr>
      <w:r w:rsidRPr="00B87E3B">
        <w:rPr>
          <w:rFonts w:cstheme="minorHAnsi"/>
          <w:noProof/>
        </w:rPr>
        <w:t>Visio 2016 Standard, 18</w:t>
      </w:r>
    </w:p>
    <w:p w14:paraId="5CB73F3F" w14:textId="77777777" w:rsidR="00B87E3B" w:rsidRPr="00B87E3B" w:rsidRDefault="00B87E3B">
      <w:pPr>
        <w:pStyle w:val="Index1"/>
        <w:rPr>
          <w:rFonts w:cstheme="minorHAnsi"/>
          <w:noProof/>
        </w:rPr>
      </w:pPr>
      <w:r w:rsidRPr="00B87E3B">
        <w:rPr>
          <w:rFonts w:cstheme="minorHAnsi"/>
          <w:noProof/>
        </w:rPr>
        <w:t>Visual Studio 2015, 28</w:t>
      </w:r>
    </w:p>
    <w:p w14:paraId="7D022F85" w14:textId="77777777" w:rsidR="00B87E3B" w:rsidRPr="00B87E3B" w:rsidRDefault="00B87E3B">
      <w:pPr>
        <w:pStyle w:val="Index1"/>
        <w:rPr>
          <w:rFonts w:cstheme="minorHAnsi"/>
          <w:noProof/>
        </w:rPr>
      </w:pPr>
      <w:r w:rsidRPr="00B87E3B">
        <w:rPr>
          <w:rFonts w:cstheme="minorHAnsi"/>
          <w:noProof/>
        </w:rPr>
        <w:t>Visual Studio Enterprise 2015, 3</w:t>
      </w:r>
    </w:p>
    <w:p w14:paraId="57E60723" w14:textId="77777777" w:rsidR="00B87E3B" w:rsidRPr="00B87E3B" w:rsidRDefault="00B87E3B">
      <w:pPr>
        <w:pStyle w:val="Index1"/>
        <w:rPr>
          <w:rFonts w:cstheme="minorHAnsi"/>
          <w:noProof/>
        </w:rPr>
      </w:pPr>
      <w:r w:rsidRPr="00B87E3B">
        <w:rPr>
          <w:rFonts w:cstheme="minorHAnsi"/>
          <w:noProof/>
        </w:rPr>
        <w:t>Visual Studio Enterprise 2017, 3, 28, 29</w:t>
      </w:r>
    </w:p>
    <w:p w14:paraId="2EACB371" w14:textId="77777777" w:rsidR="00B87E3B" w:rsidRPr="00B87E3B" w:rsidRDefault="00B87E3B">
      <w:pPr>
        <w:pStyle w:val="Index1"/>
        <w:rPr>
          <w:rFonts w:cstheme="minorHAnsi"/>
          <w:noProof/>
        </w:rPr>
      </w:pPr>
      <w:r w:rsidRPr="00B87E3B">
        <w:rPr>
          <w:rFonts w:cstheme="minorHAnsi"/>
          <w:noProof/>
        </w:rPr>
        <w:t>Visual Studio Professional 2015, 3</w:t>
      </w:r>
    </w:p>
    <w:p w14:paraId="326CB4D8" w14:textId="77777777" w:rsidR="00B87E3B" w:rsidRPr="00B87E3B" w:rsidRDefault="00B87E3B">
      <w:pPr>
        <w:pStyle w:val="Index1"/>
        <w:rPr>
          <w:rFonts w:cstheme="minorHAnsi"/>
          <w:noProof/>
        </w:rPr>
      </w:pPr>
      <w:r w:rsidRPr="00B87E3B">
        <w:rPr>
          <w:rFonts w:cstheme="minorHAnsi"/>
          <w:noProof/>
        </w:rPr>
        <w:t>Visual Studio Professional 2017, 3, 28</w:t>
      </w:r>
    </w:p>
    <w:p w14:paraId="0F627E31" w14:textId="77777777" w:rsidR="00B87E3B" w:rsidRPr="00B87E3B" w:rsidRDefault="00B87E3B">
      <w:pPr>
        <w:pStyle w:val="Index1"/>
        <w:rPr>
          <w:rFonts w:cstheme="minorHAnsi"/>
          <w:noProof/>
        </w:rPr>
      </w:pPr>
      <w:r w:rsidRPr="00B87E3B">
        <w:rPr>
          <w:rFonts w:cstheme="minorHAnsi"/>
          <w:noProof/>
        </w:rPr>
        <w:t>Visual Studio Team Foundation Server 2015, 29</w:t>
      </w:r>
    </w:p>
    <w:p w14:paraId="508FC85C" w14:textId="77777777" w:rsidR="00B87E3B" w:rsidRPr="00B87E3B" w:rsidRDefault="00B87E3B">
      <w:pPr>
        <w:pStyle w:val="Index1"/>
        <w:rPr>
          <w:rFonts w:cstheme="minorHAnsi"/>
          <w:noProof/>
        </w:rPr>
      </w:pPr>
      <w:r w:rsidRPr="00B87E3B">
        <w:rPr>
          <w:rFonts w:cstheme="minorHAnsi"/>
          <w:noProof/>
        </w:rPr>
        <w:t>Visual Studio Team Foundation Server 2017, 29</w:t>
      </w:r>
    </w:p>
    <w:p w14:paraId="370651DB" w14:textId="77777777" w:rsidR="00B87E3B" w:rsidRPr="00B87E3B" w:rsidRDefault="00B87E3B">
      <w:pPr>
        <w:pStyle w:val="Index1"/>
        <w:rPr>
          <w:rFonts w:cstheme="minorHAnsi"/>
          <w:noProof/>
        </w:rPr>
      </w:pPr>
      <w:r w:rsidRPr="00B87E3B">
        <w:rPr>
          <w:rFonts w:cstheme="minorHAnsi"/>
          <w:noProof/>
        </w:rPr>
        <w:t>Visual Studio Test Professional 2015, 3</w:t>
      </w:r>
    </w:p>
    <w:p w14:paraId="087F0FA2" w14:textId="77777777" w:rsidR="00B87E3B" w:rsidRPr="00B87E3B" w:rsidRDefault="00B87E3B">
      <w:pPr>
        <w:pStyle w:val="Index1"/>
        <w:rPr>
          <w:rFonts w:cstheme="minorHAnsi"/>
          <w:noProof/>
        </w:rPr>
      </w:pPr>
      <w:r w:rsidRPr="00B87E3B">
        <w:rPr>
          <w:rFonts w:cstheme="minorHAnsi"/>
          <w:noProof/>
        </w:rPr>
        <w:t>Visual Studio Test Professional 2017, 3, 28, 29</w:t>
      </w:r>
    </w:p>
    <w:p w14:paraId="0D8781DC" w14:textId="77777777" w:rsidR="00B87E3B" w:rsidRPr="00B87E3B" w:rsidRDefault="00B87E3B">
      <w:pPr>
        <w:pStyle w:val="Index1"/>
        <w:rPr>
          <w:rFonts w:cstheme="minorHAnsi"/>
          <w:noProof/>
        </w:rPr>
      </w:pPr>
      <w:r w:rsidRPr="00B87E3B">
        <w:rPr>
          <w:rFonts w:cstheme="minorHAnsi"/>
          <w:noProof/>
        </w:rPr>
        <w:t>Windows Server 2012, 30</w:t>
      </w:r>
    </w:p>
    <w:p w14:paraId="228D9DC1" w14:textId="77777777" w:rsidR="00B87E3B" w:rsidRPr="00B87E3B" w:rsidRDefault="00B87E3B">
      <w:pPr>
        <w:pStyle w:val="Index1"/>
        <w:rPr>
          <w:rFonts w:cstheme="minorHAnsi"/>
          <w:noProof/>
        </w:rPr>
      </w:pPr>
      <w:r w:rsidRPr="00B87E3B">
        <w:rPr>
          <w:rFonts w:cstheme="minorHAnsi"/>
          <w:noProof/>
        </w:rPr>
        <w:t>Windows Server 2012 R2, 24, 25</w:t>
      </w:r>
    </w:p>
    <w:p w14:paraId="2DE9BDDF" w14:textId="77777777" w:rsidR="00B87E3B" w:rsidRPr="00B87E3B" w:rsidRDefault="00B87E3B">
      <w:pPr>
        <w:pStyle w:val="Index1"/>
        <w:rPr>
          <w:rFonts w:cstheme="minorHAnsi"/>
          <w:noProof/>
        </w:rPr>
      </w:pPr>
      <w:r w:rsidRPr="00B87E3B">
        <w:rPr>
          <w:rFonts w:cstheme="minorHAnsi"/>
          <w:noProof/>
        </w:rPr>
        <w:t>Windows Server 2016 Datacenter, 30</w:t>
      </w:r>
    </w:p>
    <w:p w14:paraId="7B25D5CC" w14:textId="77777777" w:rsidR="00B87E3B" w:rsidRPr="00B87E3B" w:rsidRDefault="00B87E3B">
      <w:pPr>
        <w:pStyle w:val="Index1"/>
        <w:rPr>
          <w:rFonts w:cstheme="minorHAnsi"/>
          <w:noProof/>
        </w:rPr>
      </w:pPr>
      <w:r w:rsidRPr="00B87E3B">
        <w:rPr>
          <w:rFonts w:cstheme="minorHAnsi"/>
          <w:noProof/>
        </w:rPr>
        <w:t>Windows Server 2016 Essentials, 30</w:t>
      </w:r>
    </w:p>
    <w:p w14:paraId="7587DF61" w14:textId="77777777" w:rsidR="00B87E3B" w:rsidRPr="00B87E3B" w:rsidRDefault="00B87E3B">
      <w:pPr>
        <w:pStyle w:val="Index1"/>
        <w:rPr>
          <w:rFonts w:cstheme="minorHAnsi"/>
          <w:noProof/>
        </w:rPr>
      </w:pPr>
      <w:r w:rsidRPr="00B87E3B">
        <w:rPr>
          <w:rFonts w:cstheme="minorHAnsi"/>
          <w:noProof/>
        </w:rPr>
        <w:t>Windows Server 2016 Standard, 30</w:t>
      </w:r>
    </w:p>
    <w:p w14:paraId="78917835" w14:textId="77777777" w:rsidR="00B87E3B" w:rsidRPr="00B87E3B" w:rsidRDefault="00B87E3B">
      <w:pPr>
        <w:pStyle w:val="Index1"/>
        <w:rPr>
          <w:rFonts w:cstheme="minorHAnsi"/>
          <w:noProof/>
        </w:rPr>
      </w:pPr>
      <w:r w:rsidRPr="00B87E3B">
        <w:rPr>
          <w:rFonts w:cstheme="minorHAnsi"/>
          <w:noProof/>
        </w:rPr>
        <w:t>Windows Server Datacenter, 11, 24</w:t>
      </w:r>
    </w:p>
    <w:p w14:paraId="7FBD7FB6" w14:textId="77777777" w:rsidR="00B87E3B" w:rsidRPr="00B87E3B" w:rsidRDefault="00B87E3B">
      <w:pPr>
        <w:pStyle w:val="Index1"/>
        <w:rPr>
          <w:rFonts w:cstheme="minorHAnsi"/>
          <w:noProof/>
        </w:rPr>
      </w:pPr>
      <w:r w:rsidRPr="00B87E3B">
        <w:rPr>
          <w:rFonts w:cstheme="minorHAnsi"/>
          <w:noProof/>
        </w:rPr>
        <w:t>Windows Server Standard, 11, 24</w:t>
      </w:r>
    </w:p>
    <w:p w14:paraId="4FBCEB51" w14:textId="1D9C59FB" w:rsidR="00B87E3B" w:rsidRPr="00B87E3B" w:rsidRDefault="00B87E3B" w:rsidP="002024BF">
      <w:pPr>
        <w:pStyle w:val="ProductList-Body"/>
        <w:tabs>
          <w:tab w:val="clear" w:pos="360"/>
          <w:tab w:val="clear" w:pos="720"/>
          <w:tab w:val="clear" w:pos="1080"/>
        </w:tabs>
        <w:rPr>
          <w:rFonts w:cstheme="minorHAnsi"/>
          <w:noProof/>
          <w:sz w:val="16"/>
          <w:szCs w:val="16"/>
        </w:rPr>
        <w:sectPr w:rsidR="00B87E3B" w:rsidRPr="00B87E3B" w:rsidSect="00B87E3B">
          <w:type w:val="continuous"/>
          <w:pgSz w:w="12240" w:h="15840"/>
          <w:pgMar w:top="1166" w:right="720" w:bottom="720" w:left="720" w:header="720" w:footer="720" w:gutter="0"/>
          <w:cols w:num="2" w:space="720"/>
          <w:titlePg/>
          <w:docGrid w:linePitch="360"/>
        </w:sectPr>
      </w:pPr>
    </w:p>
    <w:p w14:paraId="79C06F61" w14:textId="088775C0" w:rsidR="00CE6EBB" w:rsidRPr="00B3420A" w:rsidRDefault="00424F9E" w:rsidP="002024BF">
      <w:pPr>
        <w:pStyle w:val="ProductList-Body"/>
        <w:tabs>
          <w:tab w:val="clear" w:pos="360"/>
          <w:tab w:val="clear" w:pos="720"/>
          <w:tab w:val="clear" w:pos="1080"/>
        </w:tabs>
      </w:pPr>
      <w:r w:rsidRPr="00B87E3B">
        <w:rPr>
          <w:rFonts w:cstheme="minorHAnsi"/>
          <w:sz w:val="16"/>
          <w:szCs w:val="16"/>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B87E3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B85C7" w14:textId="77777777" w:rsidR="00FA65D9" w:rsidRDefault="00FA65D9" w:rsidP="009A573F">
      <w:pPr>
        <w:spacing w:after="0" w:line="240" w:lineRule="auto"/>
      </w:pPr>
      <w:r>
        <w:separator/>
      </w:r>
    </w:p>
  </w:endnote>
  <w:endnote w:type="continuationSeparator" w:id="0">
    <w:p w14:paraId="3879A6BE" w14:textId="77777777" w:rsidR="00FA65D9" w:rsidRDefault="00FA65D9" w:rsidP="009A573F">
      <w:pPr>
        <w:spacing w:after="0" w:line="240" w:lineRule="auto"/>
      </w:pPr>
      <w:r>
        <w:continuationSeparator/>
      </w:r>
    </w:p>
  </w:endnote>
  <w:endnote w:type="continuationNotice" w:id="1">
    <w:p w14:paraId="1BA7B8E2" w14:textId="77777777" w:rsidR="00FA65D9" w:rsidRDefault="00FA6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0567" w14:textId="77777777" w:rsidR="0010204F" w:rsidRDefault="0010204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53D67936" w14:textId="77777777" w:rsidTr="00232E34">
      <w:tc>
        <w:tcPr>
          <w:tcW w:w="1624" w:type="dxa"/>
          <w:shd w:val="clear" w:color="auto" w:fill="F2F2F2"/>
          <w:vAlign w:val="center"/>
        </w:tcPr>
        <w:p w14:paraId="6A8DDF23" w14:textId="77777777"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FB62598"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BF572B6"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A07AB3A"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7C5E42" w:rsidRPr="004B686B" w:rsidRDefault="00FA65D9"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D2E8198"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5F4E33B" w14:textId="77777777" w:rsidR="007C5E42" w:rsidRPr="004B686B" w:rsidRDefault="007C5E42" w:rsidP="004B686B">
    <w:pPr>
      <w:pStyle w:val="ProductList-Body"/>
      <w:rPr>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8B84F" w14:textId="28D6C86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E993E46" w14:textId="77777777" w:rsidTr="005F007A">
      <w:tc>
        <w:tcPr>
          <w:tcW w:w="1624" w:type="dxa"/>
          <w:shd w:val="clear" w:color="auto" w:fill="F2F2F2"/>
          <w:vAlign w:val="center"/>
        </w:tcPr>
        <w:p w14:paraId="35CE3166" w14:textId="7CD0D951"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249E9E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6D7E16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312FE22"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7C5E42" w:rsidRPr="00C76DF3" w:rsidRDefault="00FA65D9"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F727940"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2D21771" w14:textId="77777777" w:rsidR="007C5E42" w:rsidRPr="00383BC7" w:rsidRDefault="007C5E42" w:rsidP="00370875">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7BEBB86" w14:textId="77777777" w:rsidTr="00A74916">
      <w:tc>
        <w:tcPr>
          <w:tcW w:w="1705" w:type="dxa"/>
          <w:shd w:val="clear" w:color="auto" w:fill="F2F2F2" w:themeFill="background1" w:themeFillShade="F2"/>
          <w:vAlign w:val="center"/>
        </w:tcPr>
        <w:p w14:paraId="6D7E20A1" w14:textId="77777777" w:rsidR="007C5E42" w:rsidRPr="00C76DF3" w:rsidRDefault="00FA65D9" w:rsidP="00A74916">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AB6AA4A" w14:textId="77777777" w:rsidR="007C5E42" w:rsidRPr="00C76DF3" w:rsidRDefault="007C5E4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C5E42" w:rsidRPr="00C76DF3" w:rsidRDefault="00FA65D9" w:rsidP="00A74916">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865D78A" w14:textId="77777777" w:rsidR="007C5E42" w:rsidRPr="00C76DF3" w:rsidRDefault="007C5E4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C5E42" w:rsidRPr="00C76DF3" w:rsidRDefault="00FA65D9" w:rsidP="00A74916">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FD90A9D" w14:textId="77777777" w:rsidR="007C5E42" w:rsidRPr="00C76DF3" w:rsidRDefault="007C5E4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C5E42" w:rsidRPr="00C76DF3" w:rsidRDefault="00FA65D9"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18CDBC1" w14:textId="77777777" w:rsidR="007C5E42" w:rsidRPr="00C76DF3" w:rsidRDefault="007C5E4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C5E42" w:rsidRPr="00C76DF3" w:rsidRDefault="00FA65D9"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7C5E42" w:rsidRPr="00C76DF3" w:rsidRDefault="007C5E4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C5E42" w:rsidRPr="00C76DF3" w:rsidRDefault="00FA65D9" w:rsidP="00A74916">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0D02DEA" w14:textId="77777777" w:rsidR="007C5E42" w:rsidRDefault="007C5E42"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976A13B" w14:textId="77777777" w:rsidTr="00B5200C">
      <w:tc>
        <w:tcPr>
          <w:tcW w:w="1255" w:type="dxa"/>
          <w:shd w:val="clear" w:color="auto" w:fill="F2F2F2" w:themeFill="background1" w:themeFillShade="F2"/>
          <w:vAlign w:val="center"/>
        </w:tcPr>
        <w:p w14:paraId="1B8C4D34"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7A7F6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CACEE0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89702D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CE83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B5DF31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DF221D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71434A5" w14:textId="77777777" w:rsidR="007C5E42" w:rsidRDefault="007C5E42"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3688D69A" w14:textId="77777777" w:rsidTr="005F007A">
      <w:tc>
        <w:tcPr>
          <w:tcW w:w="1624" w:type="dxa"/>
          <w:shd w:val="clear" w:color="auto" w:fill="F2F2F2"/>
          <w:vAlign w:val="center"/>
        </w:tcPr>
        <w:p w14:paraId="4D082188" w14:textId="436EE3D7"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BFB383F"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89B3957"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B717300"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7C5E42" w:rsidRPr="00C76DF3" w:rsidRDefault="00FA65D9"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516069A"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E598025" w14:textId="77777777" w:rsidR="007C5E42" w:rsidRPr="00383BC7" w:rsidRDefault="007C5E42"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C649670" w14:textId="77777777" w:rsidTr="00EA3FA8">
      <w:tc>
        <w:tcPr>
          <w:tcW w:w="1255" w:type="dxa"/>
          <w:shd w:val="clear" w:color="auto" w:fill="F2F2F2" w:themeFill="background1" w:themeFillShade="F2"/>
          <w:vAlign w:val="center"/>
        </w:tcPr>
        <w:p w14:paraId="175B9B23"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05B5EF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85D1FF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01D3C3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357336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5CFE3D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4BDD804"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9EC1CDC" w14:textId="77777777" w:rsidR="007C5E42" w:rsidRDefault="007C5E42"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2371A" w14:textId="77777777" w:rsidR="007C5E42" w:rsidRDefault="007C5E4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6066942" w14:textId="77777777" w:rsidTr="007C5E42">
      <w:tc>
        <w:tcPr>
          <w:tcW w:w="1705" w:type="dxa"/>
          <w:shd w:val="clear" w:color="auto" w:fill="F2F2F2" w:themeFill="background1" w:themeFillShade="F2"/>
          <w:vAlign w:val="center"/>
        </w:tcPr>
        <w:p w14:paraId="784896B1" w14:textId="77777777" w:rsidR="007C5E42" w:rsidRPr="00C76DF3" w:rsidRDefault="00FA65D9" w:rsidP="00383BC7">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13C9F1A0"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7C5E42" w:rsidRPr="00C76DF3" w:rsidRDefault="00FA65D9"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8B6F695"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7C5E42" w:rsidRPr="00C76DF3" w:rsidRDefault="00FA65D9"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5AA323A"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7C5E42" w:rsidRPr="00C76DF3" w:rsidRDefault="00FA65D9"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13464E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7C5E42" w:rsidRPr="00C76DF3" w:rsidRDefault="00FA65D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7C5E42" w:rsidRPr="00C76DF3" w:rsidRDefault="00FA65D9"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F00D63B" w14:textId="77777777" w:rsidR="007C5E42" w:rsidRPr="00383BC7" w:rsidRDefault="007C5E42"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67B7198" w14:textId="77777777" w:rsidTr="00EA3FA8">
      <w:tc>
        <w:tcPr>
          <w:tcW w:w="1255" w:type="dxa"/>
          <w:shd w:val="clear" w:color="auto" w:fill="F2F2F2" w:themeFill="background1" w:themeFillShade="F2"/>
          <w:vAlign w:val="center"/>
        </w:tcPr>
        <w:p w14:paraId="7E1DB5BC"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4D1DBBE"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553E0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9F6F22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761DAF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013D4A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7EC8F1C"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8C18D89" w14:textId="77777777" w:rsidR="007C5E42" w:rsidRDefault="007C5E42"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ADB289" w14:textId="77777777" w:rsidTr="00EA3FA8">
      <w:tc>
        <w:tcPr>
          <w:tcW w:w="1255" w:type="dxa"/>
          <w:shd w:val="clear" w:color="auto" w:fill="F2F2F2" w:themeFill="background1" w:themeFillShade="F2"/>
          <w:vAlign w:val="center"/>
        </w:tcPr>
        <w:p w14:paraId="705AFD6F"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DB9870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CC0D36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C32D45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3B7727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57C556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A2F7ED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A6FA27" w14:textId="77777777" w:rsidR="007C5E42" w:rsidRDefault="007C5E42"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7CDD6C2" w14:textId="77777777" w:rsidTr="00EA3FA8">
      <w:tc>
        <w:tcPr>
          <w:tcW w:w="1255" w:type="dxa"/>
          <w:shd w:val="clear" w:color="auto" w:fill="F2F2F2" w:themeFill="background1" w:themeFillShade="F2"/>
          <w:vAlign w:val="center"/>
        </w:tcPr>
        <w:p w14:paraId="50EFA74E"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4F23866"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CA94F82"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E9B004E"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B91D006"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514677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2636FA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EB4B39B" w14:textId="77777777" w:rsidR="007C5E42" w:rsidRDefault="007C5E42"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5A2D634" w14:textId="77777777" w:rsidTr="00CA55D9">
      <w:tc>
        <w:tcPr>
          <w:tcW w:w="1255" w:type="dxa"/>
          <w:shd w:val="clear" w:color="auto" w:fill="BFBFBF" w:themeFill="background1" w:themeFillShade="BF"/>
          <w:vAlign w:val="center"/>
        </w:tcPr>
        <w:p w14:paraId="2DBC2034"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52C338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F966FD9"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5E42" w:rsidRPr="00C76DF3" w:rsidRDefault="00FA65D9" w:rsidP="00370875">
          <w:pPr>
            <w:pStyle w:val="ProductList-OfferingBody"/>
            <w:ind w:left="-72" w:right="-75"/>
            <w:jc w:val="center"/>
            <w:rPr>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5E42" w:rsidRPr="00C76DF3" w:rsidRDefault="00FA65D9" w:rsidP="00370875">
          <w:pPr>
            <w:pStyle w:val="ProductList-OfferingBody"/>
            <w:ind w:left="-72" w:right="-77"/>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5" w:type="dxa"/>
          <w:tcBorders>
            <w:top w:val="nil"/>
            <w:bottom w:val="nil"/>
          </w:tcBorders>
          <w:vAlign w:val="center"/>
        </w:tcPr>
        <w:p w14:paraId="69800AFB"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0" w:type="dxa"/>
          <w:tcBorders>
            <w:top w:val="nil"/>
            <w:bottom w:val="nil"/>
          </w:tcBorders>
        </w:tcPr>
        <w:p w14:paraId="4F6F306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5E4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CB1671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3003BC5" w14:textId="77777777" w:rsidR="007C5E42" w:rsidRDefault="007C5E42"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D2FFF2C" w14:textId="77777777" w:rsidTr="00EA3FA8">
      <w:tc>
        <w:tcPr>
          <w:tcW w:w="1255" w:type="dxa"/>
          <w:shd w:val="clear" w:color="auto" w:fill="F2F2F2" w:themeFill="background1" w:themeFillShade="F2"/>
          <w:vAlign w:val="center"/>
        </w:tcPr>
        <w:p w14:paraId="024378D5"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7F29E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D05D5B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CE1A61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774BF3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5F93308C"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9DCEBF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5D12F4" w14:textId="77777777" w:rsidR="007C5E42" w:rsidRDefault="007C5E42"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12049ED8" w14:textId="77777777" w:rsidTr="004F44B2">
      <w:tc>
        <w:tcPr>
          <w:tcW w:w="1705" w:type="dxa"/>
          <w:shd w:val="clear" w:color="auto" w:fill="F2F2F2" w:themeFill="background1" w:themeFillShade="F2"/>
          <w:vAlign w:val="center"/>
        </w:tcPr>
        <w:p w14:paraId="0B62D2BD" w14:textId="77777777" w:rsidR="007C5E42" w:rsidRPr="00C76DF3" w:rsidRDefault="00FA65D9"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93B4C9D"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C5E42" w:rsidRPr="00C76DF3" w:rsidRDefault="00FA65D9"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79BFDE7D"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C5E42" w:rsidRPr="00C76DF3" w:rsidRDefault="00FA65D9"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574602"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C5E42" w:rsidRPr="00C76DF3" w:rsidRDefault="00FA65D9"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F606E4B"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C5E42" w:rsidRPr="00C76DF3" w:rsidRDefault="00FA65D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C5E42" w:rsidRPr="00C76DF3" w:rsidRDefault="00FA65D9"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85A1ECA" w14:textId="77777777" w:rsidR="007C5E42" w:rsidRDefault="007C5E42"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F68E318" w14:textId="77777777" w:rsidTr="004F44B2">
      <w:tc>
        <w:tcPr>
          <w:tcW w:w="1705" w:type="dxa"/>
          <w:shd w:val="clear" w:color="auto" w:fill="F2F2F2" w:themeFill="background1" w:themeFillShade="F2"/>
          <w:vAlign w:val="center"/>
        </w:tcPr>
        <w:p w14:paraId="7D186825" w14:textId="77777777" w:rsidR="007C5E42" w:rsidRPr="00C76DF3" w:rsidRDefault="00FA65D9"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C603ED1"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C5E42" w:rsidRPr="00C76DF3" w:rsidRDefault="00FA65D9"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BDDECB1"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C5E42" w:rsidRPr="00C76DF3" w:rsidRDefault="00FA65D9"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C626B07"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C5E42" w:rsidRPr="00C76DF3" w:rsidRDefault="00FA65D9"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5CD9B11"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C5E42" w:rsidRPr="00C76DF3" w:rsidRDefault="00FA65D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C5E42" w:rsidRPr="00C76DF3" w:rsidRDefault="00FA65D9"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84A45CA" w14:textId="77777777" w:rsidR="007C5E42" w:rsidRDefault="007C5E42"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050F560" w14:textId="77777777" w:rsidTr="00EA3FA8">
      <w:tc>
        <w:tcPr>
          <w:tcW w:w="1255" w:type="dxa"/>
          <w:shd w:val="clear" w:color="auto" w:fill="F2F2F2" w:themeFill="background1" w:themeFillShade="F2"/>
          <w:vAlign w:val="center"/>
        </w:tcPr>
        <w:p w14:paraId="0C175BDE"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72C0A58"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5F5C8E5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1717674"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EF328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F3DBF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395C535"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CE222F7" w14:textId="77777777" w:rsidR="007C5E42" w:rsidRDefault="007C5E42"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18F4C5" w14:textId="77777777" w:rsidTr="00EA3FA8">
      <w:tc>
        <w:tcPr>
          <w:tcW w:w="1255" w:type="dxa"/>
          <w:shd w:val="clear" w:color="auto" w:fill="F2F2F2" w:themeFill="background1" w:themeFillShade="F2"/>
          <w:vAlign w:val="center"/>
        </w:tcPr>
        <w:p w14:paraId="06FFC0C0"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C9230E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CA1638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D3DFB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9BC6DC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131CE1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C6E662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B72D89F" w14:textId="77777777" w:rsidR="007C5E42" w:rsidRDefault="007C5E42"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EF3724C" w14:textId="77777777" w:rsidTr="00EA3FA8">
      <w:tc>
        <w:tcPr>
          <w:tcW w:w="1255" w:type="dxa"/>
          <w:shd w:val="clear" w:color="auto" w:fill="F2F2F2" w:themeFill="background1" w:themeFillShade="F2"/>
          <w:vAlign w:val="center"/>
        </w:tcPr>
        <w:p w14:paraId="259F1622"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320EA7F"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68ACE0A7"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BC392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0938A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00AA10"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BE6EFB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C74B829" w14:textId="77777777" w:rsidR="007C5E42" w:rsidRDefault="007C5E42"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0CF0455" w14:textId="77777777" w:rsidTr="00EA3FA8">
      <w:tc>
        <w:tcPr>
          <w:tcW w:w="1255" w:type="dxa"/>
          <w:shd w:val="clear" w:color="auto" w:fill="F2F2F2" w:themeFill="background1" w:themeFillShade="F2"/>
          <w:vAlign w:val="center"/>
        </w:tcPr>
        <w:p w14:paraId="777FB387"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91726D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4588F4E"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EF78E2D"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B03122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FCB791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01E44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0E5E2DB" w14:textId="77777777" w:rsidR="007C5E42" w:rsidRDefault="007C5E42"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706756B" w14:textId="77777777" w:rsidTr="00EA3FA8">
      <w:tc>
        <w:tcPr>
          <w:tcW w:w="1255" w:type="dxa"/>
          <w:shd w:val="clear" w:color="auto" w:fill="F2F2F2" w:themeFill="background1" w:themeFillShade="F2"/>
          <w:vAlign w:val="center"/>
        </w:tcPr>
        <w:p w14:paraId="2B5A2FBA"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DE5AFD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987B17"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7B6F7FA"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153E466"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A6DE7D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563BADC"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E0453A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09FD52"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547E97D"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2D52AD0"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D8558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45753A5"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530D529"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D6E2ECE"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DD368E1" w14:textId="77777777" w:rsidR="007C5E42" w:rsidRDefault="007C5E42"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97E5907" w14:textId="77777777" w:rsidTr="00121ABC">
      <w:tc>
        <w:tcPr>
          <w:tcW w:w="1255" w:type="dxa"/>
          <w:shd w:val="clear" w:color="auto" w:fill="F2F2F2" w:themeFill="background1" w:themeFillShade="F2"/>
          <w:vAlign w:val="center"/>
        </w:tcPr>
        <w:p w14:paraId="71F222D6" w14:textId="77777777" w:rsidR="007C5E42" w:rsidRPr="00C76DF3" w:rsidRDefault="00FA65D9" w:rsidP="00121ABC">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2F6220" w14:textId="77777777" w:rsidR="007C5E42" w:rsidRPr="00C76DF3" w:rsidRDefault="007C5E42" w:rsidP="00121AB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D46587" w14:textId="77777777" w:rsidR="007C5E42" w:rsidRPr="00C76DF3" w:rsidRDefault="00FA65D9" w:rsidP="00121ABC">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C47C848" w14:textId="77777777" w:rsidR="007C5E42" w:rsidRPr="00C76DF3" w:rsidRDefault="007C5E42" w:rsidP="00121AB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DB3CA3" w14:textId="77777777" w:rsidR="007C5E42" w:rsidRPr="00C76DF3" w:rsidRDefault="00FA65D9" w:rsidP="00121ABC">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DB201D2" w14:textId="77777777" w:rsidR="007C5E42" w:rsidRPr="00C76DF3" w:rsidRDefault="007C5E42" w:rsidP="00121AB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0FCAF81" w14:textId="77777777" w:rsidR="007C5E42" w:rsidRPr="00C76DF3" w:rsidRDefault="00FA65D9" w:rsidP="00121ABC">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38E5B604" w14:textId="77777777" w:rsidR="007C5E42" w:rsidRPr="00C76DF3" w:rsidRDefault="007C5E42"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847C3C" w14:textId="77777777" w:rsidR="007C5E42" w:rsidRPr="00C76DF3" w:rsidRDefault="00FA65D9" w:rsidP="00121ABC">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89F0041" w14:textId="77777777" w:rsidR="007C5E42" w:rsidRPr="00C76DF3" w:rsidRDefault="007C5E42" w:rsidP="00121AB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6D9C47D" w14:textId="77777777" w:rsidR="007C5E42" w:rsidRPr="00C76DF3" w:rsidRDefault="00FA65D9" w:rsidP="00121ABC">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B53A116" w14:textId="77777777" w:rsidR="007C5E42" w:rsidRPr="00C76DF3" w:rsidRDefault="007C5E42"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257B33F" w14:textId="77777777" w:rsidR="007C5E42" w:rsidRPr="00C76DF3" w:rsidRDefault="00FA65D9" w:rsidP="00121ABC">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9841AE0" w14:textId="77777777" w:rsidR="007C5E42" w:rsidRPr="00C76DF3" w:rsidRDefault="007C5E42" w:rsidP="00121AB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07FCE9" w14:textId="77777777" w:rsidR="007C5E42" w:rsidRPr="00C76DF3" w:rsidRDefault="00FA65D9" w:rsidP="00121ABC">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F2A27FA" w14:textId="77777777" w:rsidR="007C5E42" w:rsidRDefault="007C5E42" w:rsidP="00121ABC">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9A3ACD4" w14:textId="77777777" w:rsidTr="00EA3FA8">
      <w:tc>
        <w:tcPr>
          <w:tcW w:w="1255" w:type="dxa"/>
          <w:shd w:val="clear" w:color="auto" w:fill="F2F2F2" w:themeFill="background1" w:themeFillShade="F2"/>
          <w:vAlign w:val="center"/>
        </w:tcPr>
        <w:p w14:paraId="1F14D9BF"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DF23F2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D1A67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EDCD2C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783C46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44CED59"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E86013E"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72A1E27" w14:textId="77777777" w:rsidR="007C5E42" w:rsidRDefault="007C5E42"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C5E42" w:rsidRDefault="007C5E4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745D0BC" w14:textId="77777777" w:rsidTr="00EA3FA8">
      <w:tc>
        <w:tcPr>
          <w:tcW w:w="1255" w:type="dxa"/>
          <w:shd w:val="clear" w:color="auto" w:fill="F2F2F2" w:themeFill="background1" w:themeFillShade="F2"/>
          <w:vAlign w:val="center"/>
        </w:tcPr>
        <w:p w14:paraId="2FB28B89"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F9FD0CC"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F89CC8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E6E59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E812E4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7D9FF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A9B665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C65752A" w14:textId="77777777" w:rsidR="007C5E42" w:rsidRDefault="007C5E42"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60A3" w14:textId="77777777" w:rsidR="007C5E42" w:rsidRDefault="007C5E4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7C5E42" w:rsidRPr="00C76DF3" w:rsidRDefault="00FA65D9"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0949571C"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7C5E42" w:rsidRPr="00C76DF3" w:rsidRDefault="00FA65D9"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E222EEE"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7C5E42" w:rsidRPr="00C76DF3" w:rsidRDefault="00FA65D9"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56755CC"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7C5E42" w:rsidRPr="00C76DF3" w:rsidRDefault="00FA65D9" w:rsidP="007C5E42">
          <w:pPr>
            <w:pStyle w:val="ProductList-OfferingBody"/>
            <w:ind w:left="-72" w:right="-77"/>
            <w:jc w:val="center"/>
            <w:rPr>
              <w:color w:val="808080" w:themeColor="background1" w:themeShade="80"/>
              <w:sz w:val="14"/>
              <w:szCs w:val="14"/>
            </w:rPr>
          </w:pPr>
          <w:hyperlink w:anchor="ProductLicensing" w:history="1">
            <w:r w:rsidR="007C5E42" w:rsidRPr="003F7D1A">
              <w:rPr>
                <w:rStyle w:val="Hyperlink"/>
                <w:sz w:val="14"/>
                <w:szCs w:val="14"/>
              </w:rPr>
              <w:t>Entradas do Produto</w:t>
            </w:r>
          </w:hyperlink>
        </w:p>
      </w:tc>
      <w:tc>
        <w:tcPr>
          <w:tcW w:w="185" w:type="dxa"/>
          <w:tcBorders>
            <w:top w:val="nil"/>
            <w:bottom w:val="nil"/>
          </w:tcBorders>
          <w:vAlign w:val="center"/>
        </w:tcPr>
        <w:p w14:paraId="6794CA54"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7C5E42" w:rsidRPr="00C76DF3" w:rsidRDefault="00FA65D9"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7C5E42" w:rsidRPr="00C76DF3" w:rsidRDefault="00FA65D9"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617D997" w14:textId="77777777" w:rsidR="007C5E42" w:rsidRPr="00BF0916" w:rsidRDefault="007C5E42" w:rsidP="007C5E42">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34EA5C3" w14:textId="77777777" w:rsidTr="007C5E42">
      <w:tc>
        <w:tcPr>
          <w:tcW w:w="1255" w:type="dxa"/>
          <w:shd w:val="clear" w:color="auto" w:fill="F2F2F2" w:themeFill="background1" w:themeFillShade="F2"/>
          <w:vAlign w:val="center"/>
        </w:tcPr>
        <w:p w14:paraId="35208051" w14:textId="77777777" w:rsidR="007C5E42" w:rsidRPr="00C76DF3" w:rsidRDefault="00FA65D9"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AE77FBD"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7C5E42" w:rsidRPr="00C76DF3" w:rsidRDefault="00FA65D9"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DE0C1A7"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7C5E42" w:rsidRPr="00C76DF3" w:rsidRDefault="00FA65D9"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FF3B277"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7C5E42" w:rsidRPr="00C76DF3" w:rsidRDefault="00FA65D9"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27CB2E1"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7C5E42" w:rsidRPr="00C76DF3" w:rsidRDefault="00FA65D9"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E9062E3"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7C5E42" w:rsidRPr="00C76DF3" w:rsidRDefault="00FA65D9"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7C5E42" w:rsidRPr="00C76DF3" w:rsidRDefault="00FA65D9"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CEE231E"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7C5E42" w:rsidRPr="00C76DF3" w:rsidRDefault="00FA65D9"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B39F285" w14:textId="77777777" w:rsidR="007C5E42" w:rsidRDefault="007C5E42" w:rsidP="007C5E42">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5A0D2FF" w14:textId="77777777" w:rsidTr="00EA3FA8">
      <w:tc>
        <w:tcPr>
          <w:tcW w:w="1255" w:type="dxa"/>
          <w:shd w:val="clear" w:color="auto" w:fill="F2F2F2" w:themeFill="background1" w:themeFillShade="F2"/>
          <w:vAlign w:val="center"/>
        </w:tcPr>
        <w:p w14:paraId="055B61A7"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DBDF293"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645AE9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1A7A566"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A7B312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A5D4983"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2DF8F0"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5CB37B6" w14:textId="77777777" w:rsidR="007C5E42" w:rsidRDefault="007C5E42"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D97EBD2" w14:textId="77777777" w:rsidTr="00EA3FA8">
      <w:tc>
        <w:tcPr>
          <w:tcW w:w="1255" w:type="dxa"/>
          <w:shd w:val="clear" w:color="auto" w:fill="F2F2F2" w:themeFill="background1" w:themeFillShade="F2"/>
          <w:vAlign w:val="center"/>
        </w:tcPr>
        <w:p w14:paraId="17586081"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47B01F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5D7AAC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56996C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2D26DC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7208CE7"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F80BF6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783EC308" w14:textId="77777777" w:rsidR="007C5E42" w:rsidRDefault="007C5E42"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7F3D" w14:textId="6ECFED8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9325BEF" w14:textId="77777777" w:rsidTr="005F007A">
      <w:tc>
        <w:tcPr>
          <w:tcW w:w="1624" w:type="dxa"/>
          <w:shd w:val="clear" w:color="auto" w:fill="F2F2F2"/>
          <w:vAlign w:val="center"/>
        </w:tcPr>
        <w:p w14:paraId="4D6BC8A2" w14:textId="2AC4C627"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3AFCCFBC"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562AE91"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3227309"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7C5E42" w:rsidRPr="00C76DF3" w:rsidRDefault="00FA65D9"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FB2D3FB"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7DBD2DA" w14:textId="77777777" w:rsidR="007C5E42" w:rsidRPr="00BF0916" w:rsidRDefault="007C5E42" w:rsidP="00370875">
    <w:pPr>
      <w:pStyle w:val="ProductList-Body"/>
      <w:rPr>
        <w:sz w:val="8"/>
        <w:szCs w:val="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3F50E3D" w14:textId="77777777" w:rsidTr="00EA3FA8">
      <w:tc>
        <w:tcPr>
          <w:tcW w:w="1255" w:type="dxa"/>
          <w:shd w:val="clear" w:color="auto" w:fill="F2F2F2" w:themeFill="background1" w:themeFillShade="F2"/>
          <w:vAlign w:val="center"/>
        </w:tcPr>
        <w:p w14:paraId="5194E69E"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860121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AE8E35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710BAD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51234A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959C79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E663F6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B30077D" w14:textId="77777777" w:rsidR="007C5E42" w:rsidRDefault="007C5E42"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93C0B0" w14:textId="77777777" w:rsidTr="00EA3FA8">
      <w:tc>
        <w:tcPr>
          <w:tcW w:w="1255" w:type="dxa"/>
          <w:shd w:val="clear" w:color="auto" w:fill="F2F2F2" w:themeFill="background1" w:themeFillShade="F2"/>
          <w:vAlign w:val="center"/>
        </w:tcPr>
        <w:p w14:paraId="0604D76E"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02C93C9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A82290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2D6D90A"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FF7EF0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64783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10BA0B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053CDF2" w14:textId="77777777" w:rsidR="007C5E42" w:rsidRDefault="007C5E42"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BDBC17A" w14:textId="77777777" w:rsidTr="007C5E42">
      <w:tc>
        <w:tcPr>
          <w:tcW w:w="1255" w:type="dxa"/>
          <w:shd w:val="clear" w:color="auto" w:fill="F2F2F2" w:themeFill="background1" w:themeFillShade="F2"/>
          <w:vAlign w:val="center"/>
        </w:tcPr>
        <w:p w14:paraId="47AE083E" w14:textId="77777777" w:rsidR="007C5E42" w:rsidRPr="00C76DF3" w:rsidRDefault="00FA65D9"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7A7F03AB"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7C5E42" w:rsidRPr="00C76DF3" w:rsidRDefault="00FA65D9"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230EFB9"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7C5E42" w:rsidRPr="00C76DF3" w:rsidRDefault="00FA65D9"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D4EE7A"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7C5E42" w:rsidRPr="00C76DF3" w:rsidRDefault="00FA65D9"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FBEBA5A"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7C5E42" w:rsidRPr="00C76DF3" w:rsidRDefault="00FA65D9"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E2CA594"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7C5E42" w:rsidRPr="00C76DF3" w:rsidRDefault="00FA65D9"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7C5E42" w:rsidRPr="00C76DF3" w:rsidRDefault="00FA65D9"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AA6E4BA"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7C5E42" w:rsidRPr="00C76DF3" w:rsidRDefault="00FA65D9"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89A23F6" w14:textId="77777777" w:rsidR="007C5E42" w:rsidRDefault="007C5E42" w:rsidP="007C5E42">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CCC4069" w14:textId="77777777" w:rsidTr="00EA3FA8">
      <w:tc>
        <w:tcPr>
          <w:tcW w:w="1255" w:type="dxa"/>
          <w:shd w:val="clear" w:color="auto" w:fill="F2F2F2" w:themeFill="background1" w:themeFillShade="F2"/>
          <w:vAlign w:val="center"/>
        </w:tcPr>
        <w:p w14:paraId="26A8FF1E"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C4FD81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591D95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6F96B5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6C7E42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3B946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FD63823"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2CFB804" w14:textId="77777777" w:rsidR="007C5E42" w:rsidRDefault="007C5E42" w:rsidP="00370875">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5495712" w14:textId="77777777" w:rsidTr="00A03228">
      <w:tc>
        <w:tcPr>
          <w:tcW w:w="1624" w:type="dxa"/>
          <w:shd w:val="clear" w:color="auto" w:fill="BFBFBF" w:themeFill="background1" w:themeFillShade="BF"/>
          <w:vAlign w:val="center"/>
        </w:tcPr>
        <w:p w14:paraId="662E05D4" w14:textId="12040739" w:rsidR="007C5E42" w:rsidRPr="00C76DF3" w:rsidRDefault="00FA65D9" w:rsidP="00383BC7">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EA2825E"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7C5E42" w:rsidRPr="00C76DF3" w:rsidRDefault="00FA65D9"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14839D1"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7C5E42" w:rsidRPr="00C76DF3" w:rsidRDefault="00FA65D9"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40289A2"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7C5E42" w:rsidRPr="00C76DF3" w:rsidRDefault="00FA65D9"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65E4AC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7C5E42" w:rsidRPr="00C76DF3" w:rsidRDefault="00FA65D9"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7C5E42" w:rsidRPr="00C76DF3" w:rsidRDefault="00FA65D9"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771BB39" w14:textId="77777777" w:rsidR="007C5E42" w:rsidRPr="00383BC7" w:rsidRDefault="007C5E42"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0745" w14:textId="77777777"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AA92961" w14:textId="77777777" w:rsidTr="005F007A">
      <w:tc>
        <w:tcPr>
          <w:tcW w:w="1624" w:type="dxa"/>
          <w:shd w:val="clear" w:color="auto" w:fill="F2F2F2"/>
          <w:vAlign w:val="center"/>
        </w:tcPr>
        <w:p w14:paraId="6DE88193" w14:textId="5F47BFE1"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BBFC77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0F151D9"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A09AC1B"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7C5E42" w:rsidRPr="00C76DF3" w:rsidRDefault="00FA65D9"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E19D51D"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597F496" w14:textId="77777777" w:rsidR="007C5E42" w:rsidRPr="00BF0916" w:rsidRDefault="007C5E42" w:rsidP="00370875">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D6E5" w14:textId="1DCEEBE5"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603E5537" w14:textId="77777777" w:rsidTr="005F007A">
      <w:tc>
        <w:tcPr>
          <w:tcW w:w="1624" w:type="dxa"/>
          <w:shd w:val="clear" w:color="auto" w:fill="F2F2F2"/>
          <w:vAlign w:val="center"/>
        </w:tcPr>
        <w:p w14:paraId="687CF6A6" w14:textId="4B4A85E6"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1D0F3B3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0D667C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98A8078"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7C5E42" w:rsidRPr="00C76DF3" w:rsidRDefault="00FA65D9"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25F0C5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63C7EF1" w14:textId="77777777" w:rsidR="007C5E42" w:rsidRPr="00BF0916" w:rsidRDefault="007C5E42" w:rsidP="00370875">
    <w:pPr>
      <w:pStyle w:val="ProductList-Body"/>
      <w:rPr>
        <w:sz w:val="8"/>
        <w:szCs w:val="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0D6CA310" w14:textId="77777777" w:rsidTr="005F007A">
      <w:tc>
        <w:tcPr>
          <w:tcW w:w="1624" w:type="dxa"/>
          <w:shd w:val="clear" w:color="auto" w:fill="F2F2F2"/>
          <w:vAlign w:val="center"/>
        </w:tcPr>
        <w:p w14:paraId="3518A33E" w14:textId="2CAC6649"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D3B523A"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9B77B3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905ADC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7C5E42" w:rsidRPr="00C76DF3" w:rsidRDefault="00FA65D9"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8D4C56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54F005" w14:textId="77777777" w:rsidR="007C5E42" w:rsidRPr="00BF0916" w:rsidRDefault="007C5E42" w:rsidP="0037087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20C738" w14:textId="77777777" w:rsidTr="00CA55D9">
      <w:tc>
        <w:tcPr>
          <w:tcW w:w="1255" w:type="dxa"/>
          <w:shd w:val="clear" w:color="auto" w:fill="BFBFBF" w:themeFill="background1" w:themeFillShade="BF"/>
          <w:vAlign w:val="center"/>
        </w:tcPr>
        <w:p w14:paraId="78CD2218" w14:textId="77777777" w:rsidR="007C5E42" w:rsidRPr="00C76DF3" w:rsidRDefault="00FA65D9"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A1EB6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5E42" w:rsidRPr="00C76DF3" w:rsidRDefault="00FA65D9"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BEA070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5E42" w:rsidRPr="00C76DF3" w:rsidRDefault="00FA65D9"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B872E9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5E42" w:rsidRPr="00C76DF3" w:rsidRDefault="00FA65D9"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408E6BFE"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5E42" w:rsidRPr="00C76DF3" w:rsidRDefault="00FA65D9"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60EA4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5E42" w:rsidRPr="00C76DF3" w:rsidRDefault="00FA65D9"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5E42" w:rsidRPr="00C76DF3" w:rsidRDefault="00FA65D9"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988651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5E42" w:rsidRPr="00C76DF3" w:rsidRDefault="00FA65D9"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5876EE2" w14:textId="77777777" w:rsidR="007C5E42" w:rsidRDefault="007C5E42"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228543B9" w14:textId="77777777" w:rsidTr="007C5E42">
      <w:tc>
        <w:tcPr>
          <w:tcW w:w="1624" w:type="dxa"/>
          <w:shd w:val="clear" w:color="auto" w:fill="F2F2F2"/>
          <w:vAlign w:val="center"/>
        </w:tcPr>
        <w:p w14:paraId="2F81DCAB" w14:textId="77777777" w:rsidR="007C5E42" w:rsidRPr="00C76DF3" w:rsidRDefault="00FA65D9"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23FB5780"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7C5E42" w:rsidRPr="00C76DF3" w:rsidRDefault="00FA65D9"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DF2641F"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7C5E42" w:rsidRPr="00C76DF3" w:rsidRDefault="00FA65D9"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1162864"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7C5E42" w:rsidRPr="00C76DF3" w:rsidRDefault="00FA65D9" w:rsidP="00232E34">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16A76981"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7C5E42" w:rsidRPr="00C76DF3" w:rsidRDefault="00FA65D9"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7C5E42" w:rsidRPr="00C76DF3" w:rsidRDefault="00FA65D9"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D1A8DC" w14:textId="77777777" w:rsidR="007C5E42" w:rsidRDefault="007C5E42" w:rsidP="00873066">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430EF" w14:textId="45ACAAFC"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744D4800" w14:textId="77777777" w:rsidTr="005F007A">
      <w:tc>
        <w:tcPr>
          <w:tcW w:w="1624" w:type="dxa"/>
          <w:shd w:val="clear" w:color="auto" w:fill="F2F2F2"/>
          <w:vAlign w:val="center"/>
        </w:tcPr>
        <w:p w14:paraId="2D538531" w14:textId="7072D059"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782975F9"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33BF4C3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2602F1F"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7C5E42" w:rsidRPr="00C76DF3" w:rsidRDefault="00FA65D9"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7280787"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C286888" w14:textId="77777777" w:rsidR="007C5E42" w:rsidRPr="00383BC7" w:rsidRDefault="007C5E42" w:rsidP="00370875">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3B23F4B" w14:textId="77777777" w:rsidTr="007C5E42">
      <w:tc>
        <w:tcPr>
          <w:tcW w:w="1624" w:type="dxa"/>
          <w:shd w:val="clear" w:color="auto" w:fill="F2F2F2"/>
          <w:vAlign w:val="center"/>
        </w:tcPr>
        <w:p w14:paraId="25D0B46C" w14:textId="77777777" w:rsidR="007C5E42" w:rsidRPr="00C76DF3" w:rsidRDefault="00FA65D9"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2A64B48"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7C5E42" w:rsidRPr="00C76DF3" w:rsidRDefault="00FA65D9"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1327AB1B"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7C5E42" w:rsidRPr="00C76DF3" w:rsidRDefault="00FA65D9"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69A94CB"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7C5E42" w:rsidRPr="004B686B" w:rsidRDefault="00FA65D9" w:rsidP="00232E34">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0039970"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7C5E42" w:rsidRPr="00C76DF3" w:rsidRDefault="00FA65D9"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7C5E42" w:rsidRPr="00C76DF3" w:rsidRDefault="00FA65D9"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4B0670A7" w14:textId="77777777" w:rsidR="007C5E42" w:rsidRDefault="007C5E42" w:rsidP="00873066">
    <w:pPr>
      <w:pStyle w:val="ProductList-Body"/>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CAFA683" w14:textId="77777777" w:rsidTr="004B686B">
      <w:tc>
        <w:tcPr>
          <w:tcW w:w="1624" w:type="dxa"/>
          <w:shd w:val="clear" w:color="auto" w:fill="F2F2F2"/>
          <w:vAlign w:val="center"/>
        </w:tcPr>
        <w:p w14:paraId="504DF23A" w14:textId="4C947706" w:rsidR="007C5E42" w:rsidRPr="00C76DF3" w:rsidRDefault="00FA65D9"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9526A91"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CC447E8"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7C5E42" w:rsidRPr="00C76DF3" w:rsidRDefault="00FA65D9"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09B670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7C5E42" w:rsidRPr="004B686B" w:rsidRDefault="00FA65D9"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3BB392F"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7C5E42" w:rsidRPr="00C76DF3" w:rsidRDefault="00FA65D9"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7C5E42" w:rsidRPr="00C76DF3" w:rsidRDefault="00FA65D9"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2C65215" w14:textId="77777777" w:rsidR="007C5E42" w:rsidRPr="004B686B" w:rsidRDefault="007C5E42" w:rsidP="004B686B">
    <w:pPr>
      <w:pStyle w:val="ProductList-Body"/>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28236" w14:textId="77777777" w:rsidR="00FA65D9" w:rsidRDefault="00FA65D9" w:rsidP="009A573F">
      <w:pPr>
        <w:spacing w:after="0" w:line="240" w:lineRule="auto"/>
      </w:pPr>
      <w:r>
        <w:separator/>
      </w:r>
    </w:p>
  </w:footnote>
  <w:footnote w:type="continuationSeparator" w:id="0">
    <w:p w14:paraId="26E7A41E" w14:textId="77777777" w:rsidR="00FA65D9" w:rsidRDefault="00FA65D9" w:rsidP="009A573F">
      <w:pPr>
        <w:spacing w:after="0" w:line="240" w:lineRule="auto"/>
      </w:pPr>
      <w:r>
        <w:continuationSeparator/>
      </w:r>
    </w:p>
  </w:footnote>
  <w:footnote w:type="continuationNotice" w:id="1">
    <w:p w14:paraId="6B2CF1DD" w14:textId="77777777" w:rsidR="00FA65D9" w:rsidRDefault="00FA65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810F3" w14:textId="77777777" w:rsidR="0010204F" w:rsidRDefault="001020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1528F0F4" w:rsidR="007C5E42" w:rsidRDefault="007C5E4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B87E3B">
          <w:rPr>
            <w:sz w:val="16"/>
            <w:szCs w:val="16"/>
          </w:rPr>
          <w:t>abril</w:t>
        </w:r>
        <w:r w:rsidR="00B87E3B"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10204F">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A4175" w14:textId="77777777" w:rsidR="0010204F" w:rsidRDefault="001020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36946979"/>
      <w:docPartObj>
        <w:docPartGallery w:val="Page Numbers (Top of Page)"/>
        <w:docPartUnique/>
      </w:docPartObj>
    </w:sdtPr>
    <w:sdtEndPr/>
    <w:sdtContent>
      <w:p w14:paraId="2A248024" w14:textId="493E54F2" w:rsidR="007C5E42" w:rsidRPr="00A247F3" w:rsidRDefault="007C5E4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B87E3B">
          <w:rPr>
            <w:sz w:val="16"/>
            <w:szCs w:val="16"/>
          </w:rPr>
          <w:t>abril</w:t>
        </w:r>
        <w:r w:rsidRPr="007C5E42">
          <w:rPr>
            <w:sz w:val="16"/>
            <w:szCs w:val="16"/>
          </w:rPr>
          <w:t xml:space="preserve">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10204F">
          <w:rPr>
            <w:noProof/>
            <w:sz w:val="16"/>
            <w:szCs w:val="16"/>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1"/>
  </w:num>
  <w:num w:numId="4">
    <w:abstractNumId w:val="27"/>
  </w:num>
  <w:num w:numId="5">
    <w:abstractNumId w:val="1"/>
  </w:num>
  <w:num w:numId="6">
    <w:abstractNumId w:val="23"/>
  </w:num>
  <w:num w:numId="7">
    <w:abstractNumId w:val="25"/>
  </w:num>
  <w:num w:numId="8">
    <w:abstractNumId w:val="15"/>
  </w:num>
  <w:num w:numId="9">
    <w:abstractNumId w:val="20"/>
  </w:num>
  <w:num w:numId="10">
    <w:abstractNumId w:val="13"/>
  </w:num>
  <w:num w:numId="11">
    <w:abstractNumId w:val="22"/>
  </w:num>
  <w:num w:numId="12">
    <w:abstractNumId w:val="10"/>
  </w:num>
  <w:num w:numId="13">
    <w:abstractNumId w:val="31"/>
  </w:num>
  <w:num w:numId="14">
    <w:abstractNumId w:val="9"/>
  </w:num>
  <w:num w:numId="15">
    <w:abstractNumId w:val="6"/>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24"/>
  </w:num>
  <w:num w:numId="27">
    <w:abstractNumId w:val="12"/>
  </w:num>
  <w:num w:numId="28">
    <w:abstractNumId w:val="16"/>
  </w:num>
  <w:num w:numId="29">
    <w:abstractNumId w:val="2"/>
  </w:num>
  <w:num w:numId="30">
    <w:abstractNumId w:val="18"/>
  </w:num>
  <w:num w:numId="31">
    <w:abstractNumId w:val="4"/>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removePersonalInformation/>
  <w:removeDateAndTime/>
  <w:hideSpellingErrors/>
  <w:documentProtection w:edit="readOnly" w:enforcement="1" w:cryptProviderType="rsaAES" w:cryptAlgorithmClass="hash" w:cryptAlgorithmType="typeAny" w:cryptAlgorithmSid="14" w:cryptSpinCount="100000" w:hash="ns6IyfymPAbIIa2/Kplw5D08g4YR7zfgbHLKHVW5sxm0iGg4ZhfFPLhcUw5YGgGHOKf9Oj8kDiltRglU0iaj8w==" w:salt="kKmVJ7YgKQSfsZNmzs/44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04F"/>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5364"/>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D9"/>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0C3F-8C7C-4577-AE01-6E8CB627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138959</Words>
  <Characters>792067</Characters>
  <Application>Microsoft Office Word</Application>
  <DocSecurity>8</DocSecurity>
  <Lines>6600</Lines>
  <Paragraphs>1858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2017-03-27T06:10:00Z</dcterms:created>
  <dcterms:modified xsi:type="dcterms:W3CDTF">2017-03-27T06:10:00Z</dcterms:modified>
</cp:coreProperties>
</file>